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AB" w:rsidRPr="00426FAB" w:rsidRDefault="00426FAB" w:rsidP="00426FA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426FAB">
        <w:rPr>
          <w:rFonts w:ascii="Verdana" w:eastAsia="Times New Roman" w:hAnsi="Verdana" w:cs="Times New Roman"/>
          <w:b/>
          <w:bCs/>
          <w:color w:val="12A4D8"/>
          <w:kern w:val="36"/>
          <w:sz w:val="24"/>
          <w:lang w:eastAsia="ru-RU"/>
        </w:rPr>
        <w:t>Каталог полезных интернет - ресурсов по профориентации</w:t>
      </w:r>
    </w:p>
    <w:p w:rsidR="00426FAB" w:rsidRPr="00426FAB" w:rsidRDefault="00426FAB" w:rsidP="00426F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6FA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26FAB" w:rsidRPr="00426FAB" w:rsidRDefault="00426FAB" w:rsidP="00426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history="1">
        <w:r w:rsidRPr="00426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www.metodkabi.net.ru</w:t>
        </w:r>
      </w:hyperlink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"Методический кабинет профориентации" психолога-профконсультанта Галины </w:t>
      </w:r>
      <w:proofErr w:type="spellStart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Резапкиной</w:t>
      </w:r>
      <w:proofErr w:type="spellEnd"/>
    </w:p>
    <w:p w:rsidR="00426FAB" w:rsidRPr="00426FAB" w:rsidRDefault="00426FAB" w:rsidP="00426F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Pr="00426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www.msu.ru/work</w:t>
        </w:r>
      </w:hyperlink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Раздел "Профориентация и трудоустройство" сайта Московского государственного университета имени М.В. Ломоносова</w:t>
      </w:r>
    </w:p>
    <w:p w:rsidR="00426FAB" w:rsidRPr="00426FAB" w:rsidRDefault="00426FAB" w:rsidP="00426F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Pr="00426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www.profcareer.ru</w:t>
        </w:r>
      </w:hyperlink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Центр тестирования и развития "</w:t>
      </w:r>
      <w:proofErr w:type="spellStart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Гумантиарные</w:t>
      </w:r>
      <w:proofErr w:type="spellEnd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технологии"</w:t>
      </w:r>
    </w:p>
    <w:p w:rsidR="00426FAB" w:rsidRPr="00426FAB" w:rsidRDefault="00426FAB" w:rsidP="00426F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Pr="00426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www.profor.ru</w:t>
        </w:r>
      </w:hyperlink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Персональный сайт психолога Юрия </w:t>
      </w:r>
      <w:proofErr w:type="spellStart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Тюшева</w:t>
      </w:r>
      <w:proofErr w:type="spellEnd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"Профориентация для всех"</w:t>
      </w:r>
    </w:p>
    <w:p w:rsidR="00426FAB" w:rsidRPr="00426FAB" w:rsidRDefault="00426FAB" w:rsidP="00426F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Pr="00426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www.job.ru</w:t>
        </w:r>
      </w:hyperlink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"Всё о работе. Вакансии и резюме, аналитика, кадровые агентства". Профессиональный ресурс для подбора сотрудников по всем регионам России, стран СНГ и Балтии и поиска работы по 37 отраслям.</w:t>
      </w:r>
    </w:p>
    <w:p w:rsidR="00426FAB" w:rsidRPr="00426FAB" w:rsidRDefault="00426FAB" w:rsidP="00426F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Pr="00426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www.csta.mosuzedu.ru</w:t>
        </w:r>
      </w:hyperlink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Центра социально-трудовой адаптации и профориентации "Академический" Юго-Западного окружного управления Департамента образования г</w:t>
      </w:r>
      <w:proofErr w:type="gramStart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осквы. </w:t>
      </w:r>
      <w:proofErr w:type="gramStart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Адресован</w:t>
      </w:r>
      <w:proofErr w:type="gramEnd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и подросткам, их родителям, а также специалистам образовательных учреждений, занимающимся </w:t>
      </w:r>
      <w:proofErr w:type="spellStart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работой.</w:t>
      </w:r>
    </w:p>
    <w:p w:rsidR="00426FAB" w:rsidRPr="00426FAB" w:rsidRDefault="00426FAB" w:rsidP="00426F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Pr="00426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www.labor.ru</w:t>
        </w:r>
      </w:hyperlink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официальный сайт Департамента труда и занятости г</w:t>
      </w:r>
      <w:proofErr w:type="gramStart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осквы. Содержит информацию, необходимую для содействия в трудоустройстве и подборе персонала.</w:t>
      </w:r>
    </w:p>
    <w:p w:rsidR="00426FAB" w:rsidRPr="00426FAB" w:rsidRDefault="00426FAB" w:rsidP="00426F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history="1">
        <w:r w:rsidRPr="00426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www.lacedu.ru</w:t>
        </w:r>
      </w:hyperlink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Информационно-аналитического центра (ИАЦ) Департамента образования г</w:t>
      </w:r>
      <w:proofErr w:type="gramStart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осквы.</w:t>
      </w:r>
    </w:p>
    <w:p w:rsidR="00426FAB" w:rsidRPr="00426FAB" w:rsidRDefault="00426FAB" w:rsidP="00426F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3" w:history="1">
        <w:r w:rsidRPr="00426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www.profedu.ru</w:t>
        </w:r>
      </w:hyperlink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портал профессионального образования Москвы. </w:t>
      </w:r>
      <w:proofErr w:type="gramStart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Адресован</w:t>
      </w:r>
      <w:proofErr w:type="gramEnd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старшеклассникам и выпускникам школ.</w:t>
      </w:r>
    </w:p>
    <w:p w:rsidR="00426FAB" w:rsidRPr="00426FAB" w:rsidRDefault="00426FAB" w:rsidP="00426F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4" w:history="1">
        <w:r w:rsidRPr="00426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www.proftime.edu.ru</w:t>
        </w:r>
      </w:hyperlink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"Время выбрать профессию" Московского психолого-социального института.</w:t>
      </w:r>
    </w:p>
    <w:p w:rsidR="00426FAB" w:rsidRPr="00426FAB" w:rsidRDefault="00426FAB" w:rsidP="00426F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5" w:history="1">
        <w:r w:rsidRPr="00426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www.psykonvoy.ru</w:t>
        </w:r>
      </w:hyperlink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Центра социально-трудовой адаптации и профориентации "</w:t>
      </w:r>
      <w:proofErr w:type="spellStart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Гагаринский</w:t>
      </w:r>
      <w:proofErr w:type="spellEnd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Юго-Западного окружного управления Департамента образования г</w:t>
      </w:r>
      <w:proofErr w:type="gramStart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осквы. </w:t>
      </w:r>
      <w:proofErr w:type="gramStart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Адресован</w:t>
      </w:r>
      <w:proofErr w:type="gramEnd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специалистам образовательных учреждений, занимающихся </w:t>
      </w:r>
      <w:proofErr w:type="spellStart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работой, подросткам и их родителям.</w:t>
      </w:r>
    </w:p>
    <w:p w:rsidR="00426FAB" w:rsidRPr="00426FAB" w:rsidRDefault="00426FAB" w:rsidP="00426FA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6" w:history="1">
        <w:r w:rsidRPr="00426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www.shkolniky.ru</w:t>
        </w:r>
      </w:hyperlink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сайт Столичного центра профориентации "Разумный выбор". </w:t>
      </w:r>
      <w:proofErr w:type="gramStart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Адресован</w:t>
      </w:r>
      <w:proofErr w:type="gramEnd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старшеклассникам, стоящим перед выбором профессии, и специалистам, работающим с подростками.</w:t>
      </w:r>
    </w:p>
    <w:p w:rsidR="00426FAB" w:rsidRPr="00426FAB" w:rsidRDefault="00426FAB" w:rsidP="00426F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7" w:history="1">
        <w:r w:rsidRPr="00426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www.profvibor.ru</w:t>
        </w:r>
      </w:hyperlink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сайт "Электронный музей профессий". </w:t>
      </w:r>
      <w:proofErr w:type="gramStart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Адресован</w:t>
      </w:r>
      <w:proofErr w:type="gramEnd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учащимся 8-11 классов.</w:t>
      </w:r>
    </w:p>
    <w:p w:rsidR="00426FAB" w:rsidRPr="00426FAB" w:rsidRDefault="00426FAB" w:rsidP="00426FA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8" w:history="1">
        <w:r w:rsidRPr="00426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www.profcenter.mosuzedu.ru</w:t>
        </w:r>
      </w:hyperlink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Центра социально-трудовой адаптации и профориентации "</w:t>
      </w:r>
      <w:proofErr w:type="spellStart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Ясенево</w:t>
      </w:r>
      <w:proofErr w:type="spellEnd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Юго-западного окружного управления Департамента </w:t>
      </w:r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г</w:t>
      </w:r>
      <w:proofErr w:type="gramStart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осквы. Адресован специалистам образовательных учреждений, занимающимся </w:t>
      </w:r>
      <w:proofErr w:type="spellStart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работой, детям и подросткам в возрасте от 10 до 18 лет и их родителям.</w:t>
      </w:r>
    </w:p>
    <w:p w:rsidR="00426FAB" w:rsidRPr="00426FAB" w:rsidRDefault="00426FAB" w:rsidP="00426F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9" w:history="1">
        <w:r w:rsidRPr="00426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www.urc.ac.ru/abiturient/index.html</w:t>
        </w:r>
      </w:hyperlink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общероссийская информационно-справочная система "Абитуриент". </w:t>
      </w:r>
      <w:proofErr w:type="gramStart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</w:t>
      </w:r>
      <w:proofErr w:type="gramEnd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поступающих в вузы и школы России.</w:t>
      </w:r>
    </w:p>
    <w:p w:rsidR="00426FAB" w:rsidRPr="00426FAB" w:rsidRDefault="00426FAB" w:rsidP="00426FA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0" w:history="1">
        <w:r w:rsidRPr="00426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www.profcenter.educom.ru</w:t>
        </w:r>
      </w:hyperlink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городской портал профессиональной ориентации г</w:t>
      </w:r>
      <w:proofErr w:type="gramStart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осквы.</w:t>
      </w:r>
    </w:p>
    <w:p w:rsidR="00426FAB" w:rsidRPr="00426FAB" w:rsidRDefault="00426FAB" w:rsidP="00426FA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1" w:history="1">
        <w:r w:rsidRPr="00426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www.start4you.ru</w:t>
        </w:r>
      </w:hyperlink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"Образование карьера". Информационно-справочный ресурс для выпускников школ и студентов.</w:t>
      </w:r>
    </w:p>
    <w:p w:rsidR="00426FAB" w:rsidRPr="00426FAB" w:rsidRDefault="00426FAB" w:rsidP="00426F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6FA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26FAB" w:rsidRPr="00426FAB" w:rsidRDefault="00426FAB" w:rsidP="00426FA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22" w:history="1">
        <w:r w:rsidRPr="00426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www.ucheba.ru</w:t>
        </w:r>
      </w:hyperlink>
      <w:r w:rsidRPr="0042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крупнейший образовательный сайт, который входит в структуру Издательского дома "Всё для Вас". Сайт адресован абитуриентам, студентам колледжей и вузов, классифицированных по различным признакам.</w:t>
      </w:r>
    </w:p>
    <w:p w:rsidR="00426FAB" w:rsidRPr="00426FAB" w:rsidRDefault="00426FAB" w:rsidP="00426FA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426FAB" w:rsidRPr="00426FAB" w:rsidRDefault="00426FAB" w:rsidP="00426FA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6FA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fldChar w:fldCharType="begin"/>
      </w:r>
      <w:r w:rsidRPr="00426FA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instrText xml:space="preserve"> HYPERLINK "https://postupi.online/" </w:instrText>
      </w:r>
      <w:r w:rsidRPr="00426FA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fldChar w:fldCharType="separate"/>
      </w:r>
      <w:r w:rsidRPr="00426FAB">
        <w:rPr>
          <w:rFonts w:ascii="Verdana" w:eastAsia="Times New Roman" w:hAnsi="Verdana" w:cs="Times New Roman"/>
          <w:b/>
          <w:bCs/>
          <w:color w:val="0000FF"/>
          <w:sz w:val="16"/>
          <w:u w:val="single"/>
          <w:lang w:eastAsia="ru-RU"/>
        </w:rPr>
        <w:t>https://postupi.online/</w:t>
      </w:r>
      <w:r w:rsidRPr="00426FA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fldChar w:fldCharType="end"/>
      </w:r>
      <w:r w:rsidRPr="00426FAB">
        <w:rPr>
          <w:rFonts w:ascii="Verdana" w:eastAsia="Times New Roman" w:hAnsi="Verdana" w:cs="Times New Roman"/>
          <w:color w:val="0000FF"/>
          <w:sz w:val="16"/>
          <w:szCs w:val="16"/>
          <w:lang w:eastAsia="ru-RU"/>
        </w:rPr>
        <w:t> </w:t>
      </w:r>
      <w:r w:rsidRPr="00426FA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  </w:t>
      </w:r>
      <w:r w:rsidRPr="00426F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Вы можете смотреть профессии на видео, узнать больше об </w:t>
      </w:r>
      <w:proofErr w:type="spellStart"/>
      <w:r w:rsidRPr="00426F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интересущей</w:t>
      </w:r>
      <w:proofErr w:type="spellEnd"/>
      <w:r w:rsidRPr="00426F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вас профессии, можете сразу же найти программы обучения, вузы, в которых вы сможете получить выбранную профессию. Если вам сложно определиться с профессией, нажмите кнопку "Помочь выбрать". Пройдите </w:t>
      </w:r>
      <w:proofErr w:type="spellStart"/>
      <w:r w:rsidRPr="00426F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профориентационный</w:t>
      </w:r>
      <w:proofErr w:type="spellEnd"/>
      <w:r w:rsidRPr="00426F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тест и </w:t>
      </w:r>
      <w:proofErr w:type="spellStart"/>
      <w:r w:rsidRPr="00426F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помоделируйте</w:t>
      </w:r>
      <w:proofErr w:type="spellEnd"/>
      <w:r w:rsidRPr="00426F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свое будущее. Вы можете моделировать ваше будущее в любой момент, находясь на любой странице сайта. На страницах сайта вы можете получить ответы на </w:t>
      </w:r>
      <w:proofErr w:type="gramStart"/>
      <w:r w:rsidRPr="00426F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вопросы</w:t>
      </w:r>
      <w:proofErr w:type="gramEnd"/>
      <w:r w:rsidRPr="00426F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какие профессии я могу получить в вузе, какие профессии я получу, выбрав эту специальность, какие профессии я смогу получить, закончив эту программу обучения, какие профессии мне подходят, где учиться, чтобы получить эту профессию, сколько </w:t>
      </w:r>
      <w:proofErr w:type="spellStart"/>
      <w:r w:rsidRPr="00426F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зарабытывают</w:t>
      </w:r>
      <w:proofErr w:type="spellEnd"/>
      <w:r w:rsidRPr="00426F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профессионалы этой профессии, какие вакансии на рынке труда есть по этой профессии и т.д.</w:t>
      </w:r>
    </w:p>
    <w:p w:rsidR="00426FAB" w:rsidRDefault="00426FAB"/>
    <w:p w:rsidR="00426FAB" w:rsidRDefault="00426FAB"/>
    <w:p w:rsidR="00426FAB" w:rsidRDefault="00426FA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8255</wp:posOffset>
            </wp:positionV>
            <wp:extent cx="4359275" cy="3676650"/>
            <wp:effectExtent l="19050" t="0" r="3175" b="0"/>
            <wp:wrapTight wrapText="bothSides">
              <wp:wrapPolygon edited="0">
                <wp:start x="-94" y="0"/>
                <wp:lineTo x="-94" y="21488"/>
                <wp:lineTo x="21616" y="21488"/>
                <wp:lineTo x="21616" y="0"/>
                <wp:lineTo x="-94" y="0"/>
              </wp:wrapPolygon>
            </wp:wrapTight>
            <wp:docPr id="1" name="Рисунок 1" descr="Куда пойти учитьс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а пойти учиться?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FAB" w:rsidRDefault="00426FAB"/>
    <w:p w:rsidR="00426FAB" w:rsidRDefault="00426FAB"/>
    <w:p w:rsidR="00D43A5E" w:rsidRDefault="00D43A5E"/>
    <w:sectPr w:rsidR="00D43A5E" w:rsidSect="00D4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89E"/>
    <w:multiLevelType w:val="multilevel"/>
    <w:tmpl w:val="216C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26809"/>
    <w:multiLevelType w:val="multilevel"/>
    <w:tmpl w:val="F43C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063E1"/>
    <w:multiLevelType w:val="multilevel"/>
    <w:tmpl w:val="F00C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B1343"/>
    <w:multiLevelType w:val="multilevel"/>
    <w:tmpl w:val="25C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3091A"/>
    <w:multiLevelType w:val="multilevel"/>
    <w:tmpl w:val="B09A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A2181"/>
    <w:multiLevelType w:val="multilevel"/>
    <w:tmpl w:val="0482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845AF"/>
    <w:multiLevelType w:val="multilevel"/>
    <w:tmpl w:val="200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F6FC4"/>
    <w:multiLevelType w:val="multilevel"/>
    <w:tmpl w:val="0BCE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E05BE"/>
    <w:multiLevelType w:val="multilevel"/>
    <w:tmpl w:val="D926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211AD"/>
    <w:multiLevelType w:val="multilevel"/>
    <w:tmpl w:val="ACF8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132A8"/>
    <w:multiLevelType w:val="multilevel"/>
    <w:tmpl w:val="2A48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9335B"/>
    <w:multiLevelType w:val="multilevel"/>
    <w:tmpl w:val="AEF4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34FDB"/>
    <w:multiLevelType w:val="multilevel"/>
    <w:tmpl w:val="741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5E6A22"/>
    <w:multiLevelType w:val="multilevel"/>
    <w:tmpl w:val="EB6A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F48C1"/>
    <w:multiLevelType w:val="multilevel"/>
    <w:tmpl w:val="97FE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FD6EBB"/>
    <w:multiLevelType w:val="multilevel"/>
    <w:tmpl w:val="8AD6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3E7EAE"/>
    <w:multiLevelType w:val="multilevel"/>
    <w:tmpl w:val="5612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D70E76"/>
    <w:multiLevelType w:val="multilevel"/>
    <w:tmpl w:val="0A8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6"/>
  </w:num>
  <w:num w:numId="5">
    <w:abstractNumId w:val="16"/>
  </w:num>
  <w:num w:numId="6">
    <w:abstractNumId w:val="12"/>
  </w:num>
  <w:num w:numId="7">
    <w:abstractNumId w:val="3"/>
  </w:num>
  <w:num w:numId="8">
    <w:abstractNumId w:val="5"/>
  </w:num>
  <w:num w:numId="9">
    <w:abstractNumId w:val="17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  <w:num w:numId="14">
    <w:abstractNumId w:val="4"/>
  </w:num>
  <w:num w:numId="15">
    <w:abstractNumId w:val="0"/>
  </w:num>
  <w:num w:numId="16">
    <w:abstractNumId w:val="10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FAB"/>
    <w:rsid w:val="00426FAB"/>
    <w:rsid w:val="00D4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5E"/>
  </w:style>
  <w:style w:type="paragraph" w:styleId="1">
    <w:name w:val="heading 1"/>
    <w:basedOn w:val="a"/>
    <w:link w:val="10"/>
    <w:uiPriority w:val="9"/>
    <w:qFormat/>
    <w:rsid w:val="00426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6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26FAB"/>
    <w:rPr>
      <w:b/>
      <w:bCs/>
    </w:rPr>
  </w:style>
  <w:style w:type="paragraph" w:styleId="a6">
    <w:name w:val="Normal (Web)"/>
    <w:basedOn w:val="a"/>
    <w:uiPriority w:val="99"/>
    <w:semiHidden/>
    <w:unhideWhenUsed/>
    <w:rsid w:val="0042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26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or.ru/" TargetMode="External"/><Relationship Id="rId13" Type="http://schemas.openxmlformats.org/officeDocument/2006/relationships/hyperlink" Target="http://www.profedu.ru/" TargetMode="External"/><Relationship Id="rId18" Type="http://schemas.openxmlformats.org/officeDocument/2006/relationships/hyperlink" Target="http://www.profcenter.mosuz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rt4you.ru/" TargetMode="External"/><Relationship Id="rId7" Type="http://schemas.openxmlformats.org/officeDocument/2006/relationships/hyperlink" Target="http://www.profcareer.ru/" TargetMode="External"/><Relationship Id="rId12" Type="http://schemas.openxmlformats.org/officeDocument/2006/relationships/hyperlink" Target="http://www.lacedu.ru/" TargetMode="External"/><Relationship Id="rId17" Type="http://schemas.openxmlformats.org/officeDocument/2006/relationships/hyperlink" Target="http://www.profvibor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hkolniky.ru/" TargetMode="External"/><Relationship Id="rId20" Type="http://schemas.openxmlformats.org/officeDocument/2006/relationships/hyperlink" Target="http://www.profcenter.educo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su.ru/work" TargetMode="External"/><Relationship Id="rId11" Type="http://schemas.openxmlformats.org/officeDocument/2006/relationships/hyperlink" Target="http://www.labor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etodkabi.net.ru/" TargetMode="External"/><Relationship Id="rId15" Type="http://schemas.openxmlformats.org/officeDocument/2006/relationships/hyperlink" Target="http://www.psykonvoy.ru/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://www.csta.mosuzedu.ru/" TargetMode="External"/><Relationship Id="rId19" Type="http://schemas.openxmlformats.org/officeDocument/2006/relationships/hyperlink" Target="http://www.urc.ac.ru/abiturien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b.ru/" TargetMode="External"/><Relationship Id="rId14" Type="http://schemas.openxmlformats.org/officeDocument/2006/relationships/hyperlink" Target="http://www.proftime.edu.ru/" TargetMode="External"/><Relationship Id="rId22" Type="http://schemas.openxmlformats.org/officeDocument/2006/relationships/hyperlink" Target="http://www.ucheb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3834</Characters>
  <Application>Microsoft Office Word</Application>
  <DocSecurity>0</DocSecurity>
  <Lines>31</Lines>
  <Paragraphs>8</Paragraphs>
  <ScaleCrop>false</ScaleCrop>
  <Company>DG Win&amp;Soft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PanovaEN</dc:creator>
  <cp:keywords/>
  <dc:description/>
  <cp:lastModifiedBy>PanovaEN</cp:lastModifiedBy>
  <cp:revision>2</cp:revision>
  <dcterms:created xsi:type="dcterms:W3CDTF">2020-09-25T13:26:00Z</dcterms:created>
  <dcterms:modified xsi:type="dcterms:W3CDTF">2020-09-25T13:27:00Z</dcterms:modified>
</cp:coreProperties>
</file>