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735AB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1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7168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Пермского края от 07.03.2019 N 143-п</w:t>
            </w:r>
            <w:r>
              <w:rPr>
                <w:sz w:val="48"/>
                <w:szCs w:val="48"/>
              </w:rPr>
              <w:br/>
              <w:t>(ред. от 15.07.2020)</w:t>
            </w:r>
            <w:r>
              <w:rPr>
                <w:sz w:val="48"/>
                <w:szCs w:val="48"/>
              </w:rPr>
              <w:br/>
              <w:t>"Об обеспечении отдыха и оздоровления детей в Пермском крае"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7168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716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71680">
      <w:pPr>
        <w:pStyle w:val="ConsPlusNormal"/>
        <w:jc w:val="both"/>
        <w:outlineLvl w:val="0"/>
      </w:pPr>
    </w:p>
    <w:p w:rsidR="00000000" w:rsidRDefault="00471680">
      <w:pPr>
        <w:pStyle w:val="ConsPlusTitle"/>
        <w:jc w:val="center"/>
        <w:outlineLvl w:val="0"/>
      </w:pPr>
      <w:r>
        <w:t>ПРАВИТЕЛЬСТВО ПЕРМСКОГО КРАЯ</w:t>
      </w:r>
    </w:p>
    <w:p w:rsidR="00000000" w:rsidRDefault="00471680">
      <w:pPr>
        <w:pStyle w:val="ConsPlusTitle"/>
        <w:jc w:val="center"/>
      </w:pPr>
    </w:p>
    <w:p w:rsidR="00000000" w:rsidRDefault="00471680">
      <w:pPr>
        <w:pStyle w:val="ConsPlusTitle"/>
        <w:jc w:val="center"/>
      </w:pPr>
      <w:r>
        <w:t>ПОСТАНОВЛЕНИЕ</w:t>
      </w:r>
    </w:p>
    <w:p w:rsidR="00000000" w:rsidRDefault="00471680">
      <w:pPr>
        <w:pStyle w:val="ConsPlusTitle"/>
        <w:jc w:val="center"/>
      </w:pPr>
      <w:r>
        <w:t>от 7 марта 2019 г. N 143-п</w:t>
      </w:r>
    </w:p>
    <w:p w:rsidR="00000000" w:rsidRDefault="00471680">
      <w:pPr>
        <w:pStyle w:val="ConsPlusTitle"/>
        <w:jc w:val="center"/>
      </w:pPr>
    </w:p>
    <w:p w:rsidR="00000000" w:rsidRDefault="00471680">
      <w:pPr>
        <w:pStyle w:val="ConsPlusTitle"/>
        <w:jc w:val="center"/>
      </w:pPr>
      <w:r>
        <w:t>ОБ ОБЕСПЕЧЕНИИ ОТДЫХА И ОЗДОРОВЛЕНИЯ ДЕТЕЙ В ПЕРМСКОМ КРАЕ</w:t>
      </w:r>
    </w:p>
    <w:p w:rsidR="00000000" w:rsidRDefault="0047168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716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716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Пермского края от 05.12.2019 </w:t>
            </w:r>
            <w:hyperlink r:id="rId9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      <w:r>
                <w:rPr>
                  <w:color w:val="0000FF"/>
                </w:rPr>
                <w:t>N 885-п</w:t>
              </w:r>
            </w:hyperlink>
            <w:r>
              <w:rPr>
                <w:color w:val="392C69"/>
              </w:rPr>
              <w:t>,</w:t>
            </w:r>
          </w:p>
          <w:p w:rsidR="00000000" w:rsidRDefault="004716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15.07.2020 </w:t>
            </w:r>
            <w:hyperlink r:id="rId10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      <w:r>
                <w:rPr>
                  <w:color w:val="0000FF"/>
                </w:rPr>
                <w:t>N 508-п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ind w:firstLine="540"/>
        <w:jc w:val="both"/>
      </w:pPr>
      <w:r>
        <w:t xml:space="preserve">В соответствии с </w:t>
      </w:r>
      <w:hyperlink r:id="rId11" w:tooltip="Закон Пермского края от 02.04.2010 N 607-ПК (ред. от 06.03.2020) &quot;О передаче органам местного самоуправления отдельных государственных полномочий по организации и обеспечению отдыха детей и их оздоровления&quot; (принят ЗС ПК 18.03.2010){КонсультантПлюс}" w:history="1">
        <w:r>
          <w:rPr>
            <w:color w:val="0000FF"/>
          </w:rPr>
          <w:t>Законом</w:t>
        </w:r>
      </w:hyperlink>
      <w:r>
        <w:t xml:space="preserve"> Пермского края от 2 апреля 2010 г. N 607-ПК "О передаче органам местного самоуправления отдельных гос</w:t>
      </w:r>
      <w:r>
        <w:t xml:space="preserve">ударственных полномочий по организации и обеспечению отдыха детей и их оздоровления", </w:t>
      </w:r>
      <w:hyperlink r:id="rId12" w:tooltip="Закон Пермского края от 05.02.2016 N 602-ПК (ред. от 06.03.2020) &quot;Об организации и обеспечении отдыха детей и их оздоровления в Пермском крае&quot; (принят ЗС ПК 21.01.2016) (с изм. и доп., вступающими в силу с 01.06.2020){КонсультантПлюс}" w:history="1">
        <w:r>
          <w:rPr>
            <w:color w:val="0000FF"/>
          </w:rPr>
          <w:t>Законом</w:t>
        </w:r>
      </w:hyperlink>
      <w:r>
        <w:t xml:space="preserve"> Пермског</w:t>
      </w:r>
      <w:r>
        <w:t>о края от 5 февраля 2016 г. N 602-ПК "Об организации и обеспечении отдыха детей и их оздоровления в Пермском крае", в целях создания условий для полноценного отдыха, укрепления здоровья и творческого развития детей Правительство Пермского края постановляет</w:t>
      </w:r>
      <w:r>
        <w:t>: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13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ind w:firstLine="540"/>
        <w:jc w:val="both"/>
      </w:pPr>
      <w:r>
        <w:t>1. Определить государс</w:t>
      </w:r>
      <w:r>
        <w:t>твенным уполномоченным органом по организации и обеспечению отдыха детей и их оздоровления Министерство социального развития Пермского края.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2. Утвердить: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14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05.12.2019 N 885-п)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2.1. расчетную стоимость путевок в организации отдыха детей и их оздоровления, приобретаемых за счет средств бюджета Пермского</w:t>
      </w:r>
      <w:r>
        <w:t xml:space="preserve"> края для детей различных категорий, за исключением детей-сирот и детей, оставшихся без попечения родителей, являющихся воспитанниками организаций для детей-сирот и детей, оставшихся без попечения родителей, а также обучающихся в профессиональных образоват</w:t>
      </w:r>
      <w:r>
        <w:t>ельных организациях на полном государственном обеспечении: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15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</w:t>
      </w:r>
      <w:r>
        <w:t>ского края от 05.12.2019 N 885-п)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 xml:space="preserve">на 2019 год согласно </w:t>
      </w:r>
      <w:hyperlink w:anchor="Par165" w:tooltip="РАСЧЕТНАЯ СТОИМОСТЬ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000000" w:rsidRDefault="00471680">
      <w:pPr>
        <w:pStyle w:val="ConsPlusNormal"/>
        <w:jc w:val="both"/>
      </w:pPr>
      <w:r>
        <w:t xml:space="preserve">(абзац введен </w:t>
      </w:r>
      <w:hyperlink r:id="rId16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05.12.2019 N 885-п)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 xml:space="preserve">на 2020 год согласно </w:t>
      </w:r>
      <w:hyperlink w:anchor="Par218" w:tooltip="РАСЧЕТНАЯ СТОИМОСТЬ ПУТЕВОК В ОРГАНИЗАЦИИ ОТДЫХА ДЕТЕЙ И ИХ" w:history="1">
        <w:r>
          <w:rPr>
            <w:color w:val="0000FF"/>
          </w:rPr>
          <w:t>приложению 1(1)</w:t>
        </w:r>
      </w:hyperlink>
      <w:r>
        <w:t xml:space="preserve"> к нас</w:t>
      </w:r>
      <w:r>
        <w:t>тоящему Постановлению;</w:t>
      </w:r>
    </w:p>
    <w:p w:rsidR="00000000" w:rsidRDefault="00471680">
      <w:pPr>
        <w:pStyle w:val="ConsPlusNormal"/>
        <w:jc w:val="both"/>
      </w:pPr>
      <w:r>
        <w:t xml:space="preserve">(абзац введен </w:t>
      </w:r>
      <w:hyperlink r:id="rId17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05.12.2019 N 88</w:t>
      </w:r>
      <w:r>
        <w:t>5-п)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2.2. расчетную стоимость путевок в организации отдыха детей и их оздоровления, приобретаемых за счет средств бюджета Пермского края для детей-сирот и детей, оставшихся без попечения родителей, являющихся воспитанниками организаций для детей-сирот и де</w:t>
      </w:r>
      <w:r>
        <w:t>тей, оставшихся без попечения родителей, а также обучающихся в профессиональных образовательных организациях на полном государственном обеспечении: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18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05.12.2019 N 885-п)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 xml:space="preserve">на 2019 год согласно </w:t>
      </w:r>
      <w:hyperlink w:anchor="Par264" w:tooltip="РАСЧЕТНАЯ СТОИМОСТЬ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Постановлению;</w:t>
      </w:r>
    </w:p>
    <w:p w:rsidR="00000000" w:rsidRDefault="00471680">
      <w:pPr>
        <w:pStyle w:val="ConsPlusNormal"/>
        <w:jc w:val="both"/>
      </w:pPr>
      <w:r>
        <w:t xml:space="preserve">(абзац введен </w:t>
      </w:r>
      <w:hyperlink r:id="rId19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05.12.2019 N 885-п)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 xml:space="preserve">на 2020 год согласно </w:t>
      </w:r>
      <w:hyperlink w:anchor="Par333" w:tooltip="РАСЧЕТНАЯ СТОИМОСТЬ ПУТЕВОК В ОРГАНИЗАЦИИ ОТДЫХА ДЕТЕЙ И ИХ" w:history="1">
        <w:r>
          <w:rPr>
            <w:color w:val="0000FF"/>
          </w:rPr>
          <w:t>приложению 2(1)</w:t>
        </w:r>
      </w:hyperlink>
      <w:r>
        <w:t xml:space="preserve"> к настоящему Постановлению;</w:t>
      </w:r>
    </w:p>
    <w:p w:rsidR="00000000" w:rsidRDefault="00471680">
      <w:pPr>
        <w:pStyle w:val="ConsPlusNormal"/>
        <w:jc w:val="both"/>
      </w:pPr>
      <w:r>
        <w:t xml:space="preserve">(абзац введен </w:t>
      </w:r>
      <w:hyperlink r:id="rId20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05.12.2019 N 885-п)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2.3. расчетную стоимость проезда детей к местам отдыха и оздоровлени</w:t>
      </w:r>
      <w:r>
        <w:t>я, расположенным на территории Пермского края, и обратно по путевкам, приобретаемым за счет средств бюджета Пермского края, в размере 1030,75 рубля, за исключением категории детей, указанной в пункте 2.5 настоящего Постановления;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2.4. расчетную стоимость п</w:t>
      </w:r>
      <w:r>
        <w:t xml:space="preserve">роезда детей к местам отдыха и оздоровления, расположенным за </w:t>
      </w:r>
      <w:r>
        <w:lastRenderedPageBreak/>
        <w:t>пределами Пермского края на территории Российской Федерации, и обратно по путевкам, приобретаемым за счет средств бюджета Пермского края, в размере 7251,29 рубля, за исключением категории детей,</w:t>
      </w:r>
      <w:r>
        <w:t xml:space="preserve"> указанной в пункте 2.5 настоящего Постановления;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2.5. стоимость проезда воспитанников организаций для детей-сирот и детей, оставшихся без попечения родителей, к местам отдыха и оздоровления и обратно по путевкам, приобретаемым за счет средств бюджета Перм</w:t>
      </w:r>
      <w:r>
        <w:t>ского края, в размере, определенном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2.6. расчетную стоимость питания в лагерях с дневн</w:t>
      </w:r>
      <w:r>
        <w:t>ым пребыванием детей в каникулярное время, оплачиваемого за счет средств бюджета Пермского края:</w:t>
      </w:r>
    </w:p>
    <w:p w:rsidR="00000000" w:rsidRDefault="00471680">
      <w:pPr>
        <w:pStyle w:val="ConsPlusNormal"/>
        <w:jc w:val="both"/>
      </w:pPr>
      <w:r>
        <w:t xml:space="preserve">(в ред. Постановлений Правительства Пермского края от 05.12.2019 </w:t>
      </w:r>
      <w:hyperlink r:id="rId21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N 885-п</w:t>
        </w:r>
      </w:hyperlink>
      <w:r>
        <w:t xml:space="preserve">, от 15.07.2020 </w:t>
      </w:r>
      <w:hyperlink r:id="rId22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N 508-п</w:t>
        </w:r>
      </w:hyperlink>
      <w:r>
        <w:t>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на 2019 год в размере 157,40 рубля в день;</w:t>
      </w:r>
    </w:p>
    <w:p w:rsidR="00000000" w:rsidRDefault="00471680">
      <w:pPr>
        <w:pStyle w:val="ConsPlusNormal"/>
        <w:jc w:val="both"/>
      </w:pPr>
      <w:r>
        <w:t xml:space="preserve">(абзац введен </w:t>
      </w:r>
      <w:hyperlink r:id="rId23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</w:t>
      </w:r>
      <w:r>
        <w:t>я от 05.12.2019 N 885-п)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на 2020 год в размере 163,70 рубля в день.</w:t>
      </w:r>
    </w:p>
    <w:p w:rsidR="00000000" w:rsidRDefault="00471680">
      <w:pPr>
        <w:pStyle w:val="ConsPlusNormal"/>
        <w:jc w:val="both"/>
      </w:pPr>
      <w:r>
        <w:t xml:space="preserve">(абзац введен </w:t>
      </w:r>
      <w:hyperlink r:id="rId24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</w:t>
      </w:r>
      <w:r>
        <w:t>авительства Пермского края от 05.12.2019 N 885-п)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3. Установить следующие нормативы оплаты стоимости путевок для оздоровления и отдыха детей, приобретаемых за счет средств бюджета Пермского края: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3.1. путевки для детей, находящихся в трудной жизненной ситу</w:t>
      </w:r>
      <w:r>
        <w:t>ации, приобретаемые Министерством социального развития Пермского края, оплачиваются в размере 100% фактической стоимости путевки, но не более расчетной стоимости путевки, утвержденной настоящим Постановлением на текущий год для соответствующего типа лагеря</w:t>
      </w:r>
      <w:r>
        <w:t>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3.2. путевки для детей-сирот и детей, оставшихся без попечения родителей, в том числе находящихся под опекой (попечительством), в приемных семьях, воспитанников учреждений для детей-сирот и детей, оставшихся без попечения родителей, а также обучающихся в</w:t>
      </w:r>
      <w:r>
        <w:t xml:space="preserve"> профессиональных образовательных организациях на полном государственном обеспечении, оплачиваются в размере 100% фактической стоимости путевки, но не более расчетной стоимости путевки, утвержденной настоящим Постановлением на текущий год для соответствующ</w:t>
      </w:r>
      <w:r>
        <w:t>его типа лагеря.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4. Министерству социального развития Пермского края: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4.1. осуществлять организационное сопровождение деятельности межведомственной комиссии Пермского края по вопросам организации отдыха и оздоровления детей;</w:t>
      </w:r>
    </w:p>
    <w:p w:rsidR="00000000" w:rsidRDefault="00471680">
      <w:pPr>
        <w:pStyle w:val="ConsPlusNormal"/>
        <w:jc w:val="both"/>
      </w:pPr>
      <w:r>
        <w:t xml:space="preserve">(п. 4.1 в ред. </w:t>
      </w:r>
      <w:hyperlink r:id="rId25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 xml:space="preserve">4.2. осуществлять формирование и ведение реестра </w:t>
      </w:r>
      <w:r>
        <w:t>организаций отдыха детей и их оздоровления, а также размещение его на своем официальном сайте в информационно-телекоммуникационной сети "Интернет";</w:t>
      </w:r>
    </w:p>
    <w:p w:rsidR="00000000" w:rsidRDefault="00471680">
      <w:pPr>
        <w:pStyle w:val="ConsPlusNormal"/>
        <w:jc w:val="both"/>
      </w:pPr>
      <w:r>
        <w:t xml:space="preserve">(п. 4.2 в ред. </w:t>
      </w:r>
      <w:hyperlink r:id="rId26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4.3. обеспечить организационно-методическое сопровождение деятельности по организации отдыха детей и их оздоровления;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27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4.4. осуществлять мониторинг пока</w:t>
      </w:r>
      <w:r>
        <w:t>зателей оздоровления, отдыха и занятости детей по охвату детей, финансированию расходных обязательств бюджетов бюджетной системы Российской Федерации, числу организаций отдыха детей и их оздоровления различных форм собственности;</w:t>
      </w:r>
    </w:p>
    <w:p w:rsidR="00000000" w:rsidRDefault="00471680">
      <w:pPr>
        <w:pStyle w:val="ConsPlusNormal"/>
        <w:jc w:val="both"/>
      </w:pPr>
      <w:r>
        <w:t xml:space="preserve">(п. 4.4 в ред. </w:t>
      </w:r>
      <w:hyperlink r:id="rId28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4.5. осуществлять контроль за выполнением пе</w:t>
      </w:r>
      <w:r>
        <w:t xml:space="preserve">реданных органам местного самоуправления муниципальных районов, муниципальных и городских округов Пермского края государственных полномочий по организации и обеспечению отдыха детей и их оздоровления и целевым использованием переданных </w:t>
      </w:r>
      <w:r>
        <w:lastRenderedPageBreak/>
        <w:t>финансовых средств.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29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05.12.2019 N 885-п)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 xml:space="preserve">5. Министерству культуры </w:t>
      </w:r>
      <w:r>
        <w:t>Пермского края: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5.1. обеспечить организационно-методическое сопровождение деятельности подведомственных учреждений по участию в организации оздоровления, отдыха и занятости детей;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5.2. представлять в государственный уполномоченный орган по организации и об</w:t>
      </w:r>
      <w:r>
        <w:t>еспечению отдыха детей и их оздоровления перечень детских специализированных (профильных) лагерей, а также массовых мероприятий с круглосуточным пребыванием детей продолжительностью 5 дней и более, организуемых Министерством культуры Пермского края и подве</w:t>
      </w:r>
      <w:r>
        <w:t>домственными учреждениями;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30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5.3. обеспечить соблюдение законодательства в области обеспечения санитарно-эпидемиологического благополучия населения, законодательства в сфере транспортной безопасности, законодательства в сфере бе</w:t>
      </w:r>
      <w:r>
        <w:t>зопасности дорожного движения при организации Министерством культуры Пермского края и подведомственными учреждениями перевозки организованных детских групп и коллективов.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6. Министерству образования и науки Пермского края: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6.1. организовать подготовку педа</w:t>
      </w:r>
      <w:r>
        <w:t>гогических кадров и вожатых для работы в организациях отдыха детей и их оздоровления;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6.2. обеспечить методическое сопровождение деятельности организаций отдыха детей и их оздоровления по разработке программ смен, оценку содержания деятельности указанных о</w:t>
      </w:r>
      <w:r>
        <w:t>рганизаций;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6.3. обеспечить организационно-методическое сопровождение деятельности подведомственных учреждений по участию в организации оздоровления и отдыха детей;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31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6.4. представлять в государственный уполномоченный орган по организации и обеспечению отдыха детей и их оздоровления</w:t>
      </w:r>
      <w:r>
        <w:t xml:space="preserve"> перечень краевых детских специализированных (профильных) лагерей (смен), детских специализированных (профильных) лагерей, а также массовых мероприятий с круглосуточным пребыванием детей продолжительностью 5 дней и более, организуемых Министерством образов</w:t>
      </w:r>
      <w:r>
        <w:t>ания и науки Пермского края и подведомственными учреждениями;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32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</w:t>
      </w:r>
      <w:r>
        <w:t>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6.5. обеспечить соблюдение законодательства в области обеспечения санитарно-эпидемиологического благополучия населения, законодательства в сфере транспортной безопасности, законодательства в сфере безопасности дорожного</w:t>
      </w:r>
      <w:r>
        <w:t xml:space="preserve"> движения при организации Министерством образования и науки Пермского края и подведомственными учреждениями перевозки организованных детских групп и коллективов;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6.6. осуществлять мониторинг показателей отдыха детей и их оздоровления по программам смен, их</w:t>
      </w:r>
      <w:r>
        <w:t xml:space="preserve"> участникам, кадрам, обеспечивающим образовательную, воспитательную, развивающую работу с детьми, а также по показателям отдыха и оздоровления детей, обучающихся в профессиональных образовательных организациях.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 xml:space="preserve">7. Министерству физической культуры и спорта </w:t>
      </w:r>
      <w:r>
        <w:t>Пермского края: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7.1. обеспечить организационно-методическое сопровождение деятельности подведомственных учреждений по участию в организации оздоровления, отдыха и занятости детей, а также краевых спортивных федераций, организующих отдых и оздоровление дете</w:t>
      </w:r>
      <w:r>
        <w:t>й и иные массовые мероприятия с круглосуточным пребыванием детей;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 xml:space="preserve">7.2. представлять в государственный уполномоченный орган по организации и обеспечению отдыха </w:t>
      </w:r>
      <w:r>
        <w:lastRenderedPageBreak/>
        <w:t>детей и их оздоровления перечень детских специализированных (профильных) лагерей, а также массовы</w:t>
      </w:r>
      <w:r>
        <w:t>х мероприятий с круглосуточным пребыванием детей продолжительностью 5 дней и более, организуемых Министерством физической культуры и спорта Пермского края и подведомственными учреждениями;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33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7.3. обеспечить соблюдение законодательства в области обеспечения санитарно-эпидемиологическ</w:t>
      </w:r>
      <w:r>
        <w:t>ого благополучия населения, законодательства в сфере транспортной безопасности, законодательства в сфере безопасности дорожного движения при организации Министерством физической культуры и спорта Пермского края и подведомственными учреждениями перевозки ор</w:t>
      </w:r>
      <w:r>
        <w:t>ганизованных детских групп и спортивных сборных команд.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8. Министерству здравоохранения Пермского края: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8.1. организовать подготовку медицинских кадров для работы в организациях отдыха детей и их оздоровления Пермского края и обеспечить методическое сопров</w:t>
      </w:r>
      <w:r>
        <w:t>ождение их деятельности;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8.2. оказать содействие в укомплектовании муниципальных организаций отдыха детей и их оздоровления квалифицированными медицинскими кадрами;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8.3. обеспечить организационно-методическое сопровождение деятельности медицинских организа</w:t>
      </w:r>
      <w:r>
        <w:t>ций и организаций отдыха детей и их оздоровления по медицинскому обеспечению летней оздоровительной кампании;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8.4. осуществлять методическое сопровождение деятельности организаций отдыха детей и их оздоровления по вопросам оценки эффективности оздоровления</w:t>
      </w:r>
      <w:r>
        <w:t xml:space="preserve"> детей.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9. Агентству по туризму и молодежной политике Пермского края: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9.1. обеспечить организационно-методическое сопровождение деятельности туристских организаций, организующих детский туризм либо осуществляющих туристскую деятельность с участием групп не</w:t>
      </w:r>
      <w:r>
        <w:t>совершеннолетних, по вопросам организации оздоровления и отдыха детей и иных массовых мероприятий с круглосуточным пребыванием детей;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34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9.2. обеспечить разработку списка рекомендуемых туристских маршрутов (других маршрутов передвижения) для прохождения группами туристов с участием д</w:t>
      </w:r>
      <w:r>
        <w:t>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оздоровления.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10. Рекомендовать Управлению Федеральной службы по надзору в сфере защиты прав потребителей и б</w:t>
      </w:r>
      <w:r>
        <w:t>лагополучия человека по Пермскому краю: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10.1. оперативно представлять в государственный уполномоченный орган по организации и обеспечению отдыха детей и их оздоровления информацию о санитарно-эпидемиологической обстановке в организациях отдыха детей и их о</w:t>
      </w:r>
      <w:r>
        <w:t>здоровления;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10.2. осуществлять организационное сопровождение деятельности организаций отдыха детей и их оздоровления по вопросам оценки эффективности оздоровления детей.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11. Рекомендовать Главному управлению Министерства внутренних дел России по Пермскому краю: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 xml:space="preserve">11.1. обеспечить на территории Пермского края работы по организованной доставке детей к местам отдыха и оздоровления и обратно в соответствии с законодательством в </w:t>
      </w:r>
      <w:r>
        <w:t>сфере безопасности дорожного движения;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11.2. осуществлять профилактические меры по предупреждению правонарушений несовершеннолетних, преступлений в отношении несовершеннолетних, детского дорожно-транспортного травматизма в каникулярное время.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lastRenderedPageBreak/>
        <w:t>12. Рекомендо</w:t>
      </w:r>
      <w:r>
        <w:t>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Пермскому краю: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12.1. осуществлять консультации, разъяснения по вопросам обеспечения пожарной без</w:t>
      </w:r>
      <w:r>
        <w:t>опасности, при необходимости - с выездом в организации отдыха детей и их оздоровления по заявлениям руководителей указанных организаций;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12.2. оперативно представлять в государственный уполномоченный орган по организации и обеспечению отдыха детей и их озд</w:t>
      </w:r>
      <w:r>
        <w:t>оровления информацию о фактах нарушения законодательства о пожарной безопасности в организациях отдыха детей и их оздоровления.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13. Рекомендовать Управлению Федеральной службы войск национальной гвардии Российской Федерации по Пермскому краю: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13.1. осущест</w:t>
      </w:r>
      <w:r>
        <w:t>влять организационно-методическое сопровождение деятельности организаций отдыха детей и их оздоровления по вопросам обеспечения антитеррористической защищенности;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13.2. оперативно представлять в государственный уполномоченный орган по организации и обеспеч</w:t>
      </w:r>
      <w:r>
        <w:t>ению отдыха детей и их оздоровления информацию о фактах нарушения законодательства в сфере антитеррористической защищенности в организациях отдыха детей и их оздоровления.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14. Рекомендовать органам местного самоуправления муниципальных районов, муниципальн</w:t>
      </w:r>
      <w:r>
        <w:t>ых и городских округов Пермского края (в пределах их компетенции):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35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</w:t>
      </w:r>
      <w:r>
        <w:t>тва Пермского края от 05.12.2019 N 885-п)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14.1. предусматривать меры по организации отдыха и оздоровления детей в муниципальных программах, включая мероприятия по развитию материально-технической базы муниципальных организаций отдыха детей и их оздоровлени</w:t>
      </w:r>
      <w:r>
        <w:t>я;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36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 xml:space="preserve">14.2. принять меры по </w:t>
      </w:r>
      <w:r>
        <w:t>профилактике безнадзорности и правонарушений несовершеннолетних, в том числе по созданию в период каникул для детей в возрасте от 14 до 17 лет (включительно) детских специализированных (профильных) лагерей, расширению возможностей для их временной трудовой</w:t>
      </w:r>
      <w:r>
        <w:t xml:space="preserve"> занятости;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37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14.3. обеспеч</w:t>
      </w:r>
      <w:r>
        <w:t>ить безопасные и качественные условия пребывания детей в организациях отдыха детей и их оздоровления, других формах отдыха детей, организуемых на территории муниципальных образований, при организации выездных лагерей, походов, экскурсий и других мероприяти</w:t>
      </w:r>
      <w:r>
        <w:t>й, а также при временной трудовой занятости несовершеннолетних в возрасте от 14 до 17 лет (включительно);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38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14.4. обеспечить соблюдение законодательства в области обеспечения санитарно-эпидемиологического благополучия населения и в сфере безопасности людей на водных объектах при орг</w:t>
      </w:r>
      <w:r>
        <w:t>анизации отдыха и оздоровления детей, в том числе при перевозке авиационным, водным, железнодорожным, автомобильным транспортом организованных детских групп, а также соблюдение законодательства о пожарной безопасности;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14.5. предусматривать в бюджетах муни</w:t>
      </w:r>
      <w:r>
        <w:t>ципальных образований средства на проведение противоклещевых, дезинфекционных и дератизационных мероприятий в районах размещения муниципальных организаций отдыха детей и их оздоровления, на обеспечение санитарно-эпидемиологического благополучия населения;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14.6. осуществлять мониторинг услуг по организации отдыха и оздоровления детей в целях выявления организаций, индивидуальных предпринимателей и физических лиц, оказывающих данные услуги в нарушение требований, установленных законодательством;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lastRenderedPageBreak/>
        <w:t>14.7. осущест</w:t>
      </w:r>
      <w:r>
        <w:t>влять взаимодействие с организациями и индивидуальными предпринимателями, оказывающими услуги по организации отдыха и оздоровления детей на территориях соответствующих муниципальных образований, в целях обеспечения безопасности детей и качества предоставля</w:t>
      </w:r>
      <w:r>
        <w:t>емых услуг;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39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14.8. привлек</w:t>
      </w:r>
      <w:r>
        <w:t>ать внебюджетные источники финансирования для организации оздоровления и отдыха детей;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40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14.9. проводить ежемесячный мониторинг показателей отдыха детей, проживающих на территории муниципальных районов, муниципальных и городских округов Пермского края, и их оздоровления;</w:t>
      </w:r>
    </w:p>
    <w:p w:rsidR="00000000" w:rsidRDefault="00471680">
      <w:pPr>
        <w:pStyle w:val="ConsPlusNormal"/>
        <w:jc w:val="both"/>
      </w:pPr>
      <w:r>
        <w:t>(в ред. Пос</w:t>
      </w:r>
      <w:r>
        <w:t xml:space="preserve">тановлений Правительства Пермского края от 05.12.2019 </w:t>
      </w:r>
      <w:hyperlink r:id="rId41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N 885-п</w:t>
        </w:r>
      </w:hyperlink>
      <w:r>
        <w:t xml:space="preserve">, от 15.07.2020 </w:t>
      </w:r>
      <w:hyperlink r:id="rId42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N 508-п</w:t>
        </w:r>
      </w:hyperlink>
      <w:r>
        <w:t>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14.10. осуществлять оперативное (в течение 3 часов с момента обнаружения) информирование государственного уполномоченного органа по организации и обеспечению отдыха детей и их оздоровления о чрезвычайных ситуациях, возникших в ходе осуществления оздоровлен</w:t>
      </w:r>
      <w:r>
        <w:t>ия и отдыха детей, инфекционных и массовых неинфекционных заболеваниях (отравлениях), несчастных случаях, произошедших с детьми, охваченными организованными формами оздоровления и отдыха;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43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14.11. осуществлять закупку путевок и услуг по организации отдыха детей и их оздоровления в з</w:t>
      </w:r>
      <w:r>
        <w:t>агородных лагерях отдыха и оздоровления детей, детских оздоровительных лагерях санаторного типа за счет средств бюджета Пермского края из расчета не более расчетной стоимости путевки, утвержденной настоящим Постановлением на текущий год для соответствующег</w:t>
      </w:r>
      <w:r>
        <w:t>о типа лагеря;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44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14.12. обе</w:t>
      </w:r>
      <w:r>
        <w:t>спечить приобретение муниципальными автономными учреждениями путевок в загородные лагеря отдыха и оздоровления детей, детские оздоровительные лагеря санаторного типа за счет средств бюджета Пермского края в соответствии с действующим законодательством из р</w:t>
      </w:r>
      <w:r>
        <w:t>асчета не более расчетной стоимости путевки, утвержденной настоящим Постановлением на текущий год для соответствующего типа лагеря;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45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14.13. установить норматив оплаты стоимости путевок в загородные лагеря отдыха и оздоровления детей, детские оздоровительные лагеря санаторного типа,</w:t>
      </w:r>
      <w:r>
        <w:t xml:space="preserve"> приобретаемых органами местного самоуправления муниципальных районов, муниципальных и городских округов Пермского края за счет средств бюджета Пермского края, в размере, определенном на основании </w:t>
      </w:r>
      <w:hyperlink r:id="rId46" w:tooltip="Закон Пермского края от 05.02.2016 N 602-ПК (ред. от 06.03.2020) &quot;Об организации и обеспечении отдыха детей и их оздоровления в Пермском крае&quot; (принят ЗС ПК 21.01.2016) (с изм. и доп., вступающими в силу с 01.06.2020){КонсультантПлюс}" w:history="1">
        <w:r>
          <w:rPr>
            <w:color w:val="0000FF"/>
          </w:rPr>
          <w:t>статьи 9</w:t>
        </w:r>
      </w:hyperlink>
      <w:r>
        <w:t xml:space="preserve"> Закона Пермского края от 5 февраля 2016 г. N 602-ПК "Об организации и обеспечении отдыха детей и их оздоровления в Пермском крае";</w:t>
      </w:r>
    </w:p>
    <w:p w:rsidR="00000000" w:rsidRDefault="00471680">
      <w:pPr>
        <w:pStyle w:val="ConsPlusNormal"/>
        <w:jc w:val="both"/>
      </w:pPr>
      <w:r>
        <w:t>(в ред. Постановлений</w:t>
      </w:r>
      <w:r>
        <w:t xml:space="preserve"> Правительства Пермского края от 05.12.2019 </w:t>
      </w:r>
      <w:hyperlink r:id="rId47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N 885-п</w:t>
        </w:r>
      </w:hyperlink>
      <w:r>
        <w:t xml:space="preserve">, от 15.07.2020 </w:t>
      </w:r>
      <w:hyperlink r:id="rId48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N 508-п</w:t>
        </w:r>
      </w:hyperlink>
      <w:r>
        <w:t>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 xml:space="preserve">14.14. обеспечить деятельность межведомственных комиссий муниципальных образований Пермского края по вопросам организации </w:t>
      </w:r>
      <w:r>
        <w:t>отдыха и оздоровления детей;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49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</w:t>
      </w:r>
      <w:r>
        <w:t>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14.15. организовать отдых и оздоровление детей муниципального района (муниципального, городского округа) Пермского края путем предоставления родителям сертификата на отдых детей и их оздоровление, дающего право на частичную оплату путевки в организация</w:t>
      </w:r>
      <w:r>
        <w:t>х отдыха детей и их оздоровления,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оздоровление;</w:t>
      </w:r>
    </w:p>
    <w:p w:rsidR="00000000" w:rsidRDefault="00471680">
      <w:pPr>
        <w:pStyle w:val="ConsPlusNormal"/>
        <w:jc w:val="both"/>
      </w:pPr>
      <w:r>
        <w:t>(в ред. Постановлений Правительства Пермского кра</w:t>
      </w:r>
      <w:r>
        <w:t xml:space="preserve">я от 05.12.2019 </w:t>
      </w:r>
      <w:hyperlink r:id="rId50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N 885-п</w:t>
        </w:r>
      </w:hyperlink>
      <w:r>
        <w:t xml:space="preserve">, от 15.07.2020 </w:t>
      </w:r>
      <w:hyperlink r:id="rId51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N 508-п</w:t>
        </w:r>
      </w:hyperlink>
      <w:r>
        <w:t>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14.16. принять меры по исключению случаев заезда детей на объекты отдыха и оздоровления, имеющие нарушения требований пожарной безопасности;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 xml:space="preserve">14.17. в </w:t>
      </w:r>
      <w:r>
        <w:t>случае направления организованных групп детей на отдых и оздоровление в иные муниципальные образования Пермского края осуществлять взаимодействие с уполномоченными органами по организации и обеспечению отдыха детей и их оздоровления соответствующих муницип</w:t>
      </w:r>
      <w:r>
        <w:t xml:space="preserve">альных </w:t>
      </w:r>
      <w:r>
        <w:lastRenderedPageBreak/>
        <w:t>образований Пермского края;</w:t>
      </w:r>
    </w:p>
    <w:p w:rsidR="00000000" w:rsidRDefault="00471680">
      <w:pPr>
        <w:pStyle w:val="ConsPlusNormal"/>
        <w:jc w:val="both"/>
      </w:pPr>
      <w:r>
        <w:t xml:space="preserve">(п. 14.17 введен </w:t>
      </w:r>
      <w:hyperlink r:id="rId52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</w:t>
      </w:r>
      <w:r>
        <w:t>05.12.2019 N 885-п)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14.18. в случае направления организованных групп детей на отдых и оздоровление в иные субъекты Российской Федерации осуществлять взаимодействие с органами исполнительной власти, уполномоченными в сфере отдыха и оздоровления детей, соотв</w:t>
      </w:r>
      <w:r>
        <w:t>етствующих субъектов Российской Федерации.</w:t>
      </w:r>
    </w:p>
    <w:p w:rsidR="00000000" w:rsidRDefault="00471680">
      <w:pPr>
        <w:pStyle w:val="ConsPlusNormal"/>
        <w:jc w:val="both"/>
      </w:pPr>
      <w:r>
        <w:t xml:space="preserve">(п. 14.18 введен </w:t>
      </w:r>
      <w:hyperlink r:id="rId53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</w:t>
      </w:r>
      <w:r>
        <w:t>края от 05.12.2019 N 885-п)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15. Рекомендовать учредителям предприятий, организаций, учреждений независимо от организационно-правовых форм, оказывающих услуги в сфере оздоровления и отдыха детей, обеспечить контроль за качеством предоставления услуг в данно</w:t>
      </w:r>
      <w:r>
        <w:t>й сфере, созданием безопасных условий пребывания детей в организациях отдыха детей и их оздоровления.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54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16. Рекомендовать руководителям организаций отдыха детей и их оздоровления: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</w:t>
      </w:r>
      <w:r>
        <w:t>6.1. обеспечить безопасность жизни и здоровья детей и сотрудников, в том числе выполнение предписаний надзорных органов до начала оздоровительной кампании, полноценное питание, реализацию развивающих оздоровительных и профильных программ, страхование детей</w:t>
      </w:r>
      <w:r>
        <w:t xml:space="preserve"> в период их пребывания в организациях отдыха детей и их оздоровления;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16.2. проводить оценку эффективности оздоровления детей по итогам каждой смены в соответствии с методическими документами, утвержденными Главным государственным санитарным врачом Россий</w:t>
      </w:r>
      <w:r>
        <w:t>ской Федерации;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16.3. обеспечить просвещение детей по вопросам безопасности, в том числе личной безопасности, пожарной безопасности, антитеррористической безопасности, безопасности дорожного движения, безопасности на водных объектах.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17. Рекомендовать руко</w:t>
      </w:r>
      <w:r>
        <w:t>водителям организаций независимо от организационно-правовых форм, индивидуальным предпринимателям: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17.1. обеспечить оздоровление и отдых детей сотрудников в организациях отдыха детей и их оздоровления;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17.2. создавать временные рабочие места для несовершен</w:t>
      </w:r>
      <w:r>
        <w:t>нолетних в возрасте от 14 до 17 лет (включительно);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17.3. информировать межведомственные комиссии муниципальных образований Пермского края по вопросам организации отдыха и оздоровления детей о проводимых мероприятиях по организации оздоровления и отдыха де</w:t>
      </w:r>
      <w:r>
        <w:t>тей сотрудников.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55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18. Рекомендовать организаторам детского отдыха и оздоровления обеспечить информирование Управления Федеральной службы по надзору в сфере защиты прав потребителей и благополучия человека по Пермскому</w:t>
      </w:r>
      <w:r>
        <w:t xml:space="preserve"> краю о выездах организованных детских групп за пределы Пермского края в целях организации отдыха и оздоровления детей, участия их в образовательных, культурно-просветительских, спортивных и иных мероприятиях авиационным, водным, железнодорожным, автомобил</w:t>
      </w:r>
      <w:r>
        <w:t>ьным транспортом.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19. Признать утратившими силу:</w:t>
      </w:r>
    </w:p>
    <w:p w:rsidR="00000000" w:rsidRDefault="00471680">
      <w:pPr>
        <w:pStyle w:val="ConsPlusNormal"/>
        <w:spacing w:before="200"/>
        <w:ind w:firstLine="540"/>
        <w:jc w:val="both"/>
      </w:pPr>
      <w:hyperlink r:id="rId56" w:tooltip="Постановление Правительства Пермского края от 01.04.2013 N 173-п (ред. от 14.03.2018) &quot;Об обеспечении отдыха и оздоровления детей в Пермском крае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 апреля 2013 г. N 173-п "Об обеспечении отдыха и оздоровления</w:t>
      </w:r>
      <w:r>
        <w:t xml:space="preserve"> детей в Пермском крае";</w:t>
      </w:r>
    </w:p>
    <w:p w:rsidR="00000000" w:rsidRDefault="00471680">
      <w:pPr>
        <w:pStyle w:val="ConsPlusNormal"/>
        <w:spacing w:before="200"/>
        <w:ind w:firstLine="540"/>
        <w:jc w:val="both"/>
      </w:pPr>
      <w:hyperlink r:id="rId57" w:tooltip="Постановление Правительства Пермского края от 05.03.2014 N 134-п &quot;О внесении изменений в Постановление Правительства Пермского края от 1 апреля 2013 г. N 173-п &quot;Об обеспечении отдыха, оздоровления и занятости детей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5 марта 2014 г. N </w:t>
      </w:r>
      <w:r>
        <w:t>134-п "О внесении изменений в Постановление Правительства Пермского края от 1 апреля 2013 г. N 173-п "Об обеспечении отдыха, оздоровления и занятости детей";</w:t>
      </w:r>
    </w:p>
    <w:p w:rsidR="00000000" w:rsidRDefault="00471680">
      <w:pPr>
        <w:pStyle w:val="ConsPlusNormal"/>
        <w:spacing w:before="200"/>
        <w:ind w:firstLine="540"/>
        <w:jc w:val="both"/>
      </w:pPr>
      <w:hyperlink r:id="rId58" w:tooltip="Постановление Правительства Пермского края от 17.06.2014 N 493-п &quot;О внесении изменений в Постановление Правительства Пермского края от 1 апреля 2013 г. N 173-п &quot;Об обеспечении отдыха и оздоровления детей в Пермском крае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17 июня 2014 г. N 493-п "О внесении изменений в Постановление Правительства Пермского края от 1 апреля 2013 г. N 173-п "Об обеспечении о</w:t>
      </w:r>
      <w:r>
        <w:t>тдыха и оздоровления детей в Пермском крае";</w:t>
      </w:r>
    </w:p>
    <w:p w:rsidR="00000000" w:rsidRDefault="00471680">
      <w:pPr>
        <w:pStyle w:val="ConsPlusNormal"/>
        <w:spacing w:before="200"/>
        <w:ind w:firstLine="540"/>
        <w:jc w:val="both"/>
      </w:pPr>
      <w:hyperlink r:id="rId59" w:tooltip="Постановление Правительства Пермского края от 04.03.2015 N 117-п &quot;О внесении изменений в Постановление Правительства Пермского края от 1 апреля 2013 г. N 173-п &quot;Об обеспечении отдыха и оздоровления детей в Пермском крае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</w:t>
      </w:r>
      <w:r>
        <w:t>рая от 4 марта 2015 г. N 117-п "О внесении изменений в Постановление Правительства Пермского края от 1 апреля 2013 г. N 173-п "Об обеспечении отдыха и оздоровления детей в Пермском крае";</w:t>
      </w:r>
    </w:p>
    <w:p w:rsidR="00000000" w:rsidRDefault="00471680">
      <w:pPr>
        <w:pStyle w:val="ConsPlusNormal"/>
        <w:spacing w:before="200"/>
        <w:ind w:firstLine="540"/>
        <w:jc w:val="both"/>
      </w:pPr>
      <w:hyperlink r:id="rId60" w:tooltip="Постановление Правительства Пермского края от 09.04.2015 N 189-п &quot;О внесении изменений в Постановление Правительства Пермского края от 1 апреля 2013 г. N 173-п &quot;Об обеспечении отдыха и оздоровления детей в Пермском крае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9 апреля 2015 г. N 189-п "О внесении изменений в Постановление Правительства Пермского края от 1 апреля 20</w:t>
      </w:r>
      <w:r>
        <w:t>13 г. N 173-п "Об обеспечении отдыха и оздоровления детей в Пермском крае";</w:t>
      </w:r>
    </w:p>
    <w:p w:rsidR="00000000" w:rsidRDefault="00471680">
      <w:pPr>
        <w:pStyle w:val="ConsPlusNormal"/>
        <w:spacing w:before="200"/>
        <w:ind w:firstLine="540"/>
        <w:jc w:val="both"/>
      </w:pPr>
      <w:hyperlink r:id="rId61" w:tooltip="Постановление Правительства Пермского края от 14.03.2016 N 115-п &quot;О внесении изменений в Постановление Правительства Пермского края от 1 апреля 2013 г. N 173-п &quot;Об обеспечении отдыха и оздоровления детей в Пермском крае&quot;------------ Утратил силу или отменен{КонсультантПлюс}" w:history="1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Правительства Пермского края от 14 марта 2016 г. N 115-п "О внесении изменений в Постановление Правительства Пермского края от 1 апреля 2013 г. N 173-п "Об обеспечении отдыха и оздоровления детей в Пермском крае";</w:t>
      </w:r>
    </w:p>
    <w:p w:rsidR="00000000" w:rsidRDefault="00471680">
      <w:pPr>
        <w:pStyle w:val="ConsPlusNormal"/>
        <w:spacing w:before="200"/>
        <w:ind w:firstLine="540"/>
        <w:jc w:val="both"/>
      </w:pPr>
      <w:hyperlink r:id="rId62" w:tooltip="Постановление Правительства Пермского края от 05.05.2016 N 277-п &quot;О внесении изменений в Постановление Правительства Пермского края от 1 апреля 2013 г. N 173-п &quot;Об обеспечении отдыха и оздоровления детей в Пермском крае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5 мая 2016 г. N 277-п "О внесении изменений в Постановление Правительства </w:t>
      </w:r>
      <w:r>
        <w:t>Пермского края от 1 апреля 2013 г. N 173-п "Об обеспечении отдыха и оздоровления детей в Пермском крае";</w:t>
      </w:r>
    </w:p>
    <w:p w:rsidR="00000000" w:rsidRDefault="00471680">
      <w:pPr>
        <w:pStyle w:val="ConsPlusNormal"/>
        <w:spacing w:before="200"/>
        <w:ind w:firstLine="540"/>
        <w:jc w:val="both"/>
      </w:pPr>
      <w:hyperlink r:id="rId63" w:tooltip="Постановление Правительства Пермского края от 27.02.2017 N 65-п &quot;О внесении изменений в Постановление Правительства Пермского края от 1 апреля 2013 г. N 173-п &quot;Об обеспечении отдыха и оздоровления детей в Пермском крае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 февраля 2017 г. N 65-п "О внесении изменений в Постановление Правительства Пермского края от 1 апреля 2013 г. N 173-п "Об обеспечении отдыха и оздоровления детей в Пермском крае";</w:t>
      </w:r>
    </w:p>
    <w:p w:rsidR="00000000" w:rsidRDefault="00471680">
      <w:pPr>
        <w:pStyle w:val="ConsPlusNormal"/>
        <w:spacing w:before="200"/>
        <w:ind w:firstLine="540"/>
        <w:jc w:val="both"/>
      </w:pPr>
      <w:hyperlink r:id="rId64" w:tooltip="Постановление Правительства Пермского края от 14.03.2018 N 115-п &quot;О внесении изменений в Постановление Правительства Пермского края от 1 апреля 2013 г. N 173-п &quot;Об обеспечении отдыха и оздоровления детей в Пермском крае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 марта 2018 г. N 115-п "О внесении изме</w:t>
      </w:r>
      <w:r>
        <w:t>нений в Постановление Правительства Пермского края от 1 апреля 2013 г. N 173-п "Об обеспечении отдыха и оздоровления детей в Пермском крае".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20. Настоящее Постановление вступает в силу через 10 дней после дня его официального опубликования и распространяет</w:t>
      </w:r>
      <w:r>
        <w:t>ся на правоотношения, возникшие с 1 января 2019 года.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21. Контроль за исполнением постановления возложить на заместителя председателя Правительства Пермского края (по вопросам социальной политики).</w:t>
      </w:r>
    </w:p>
    <w:p w:rsidR="00000000" w:rsidRDefault="00471680">
      <w:pPr>
        <w:pStyle w:val="ConsPlusNormal"/>
        <w:jc w:val="both"/>
      </w:pPr>
      <w:r>
        <w:t xml:space="preserve">(в ред. </w:t>
      </w:r>
      <w:hyperlink r:id="rId65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15.07.2020 N 508-п)</w:t>
      </w:r>
    </w:p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jc w:val="right"/>
      </w:pPr>
      <w:r>
        <w:t>Губернатор Пермского края</w:t>
      </w:r>
    </w:p>
    <w:p w:rsidR="00000000" w:rsidRDefault="00471680">
      <w:pPr>
        <w:pStyle w:val="ConsPlusNormal"/>
        <w:jc w:val="right"/>
      </w:pPr>
      <w:r>
        <w:t>М.Г.РЕШЕТНИКОВ</w:t>
      </w:r>
    </w:p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jc w:val="right"/>
        <w:outlineLvl w:val="0"/>
      </w:pPr>
      <w:r>
        <w:t>Приложение 1</w:t>
      </w:r>
    </w:p>
    <w:p w:rsidR="00000000" w:rsidRDefault="00471680">
      <w:pPr>
        <w:pStyle w:val="ConsPlusNormal"/>
        <w:jc w:val="right"/>
      </w:pPr>
      <w:r>
        <w:t>к Постановлению</w:t>
      </w:r>
    </w:p>
    <w:p w:rsidR="00000000" w:rsidRDefault="00471680">
      <w:pPr>
        <w:pStyle w:val="ConsPlusNormal"/>
        <w:jc w:val="right"/>
      </w:pPr>
      <w:r>
        <w:t>Правите</w:t>
      </w:r>
      <w:r>
        <w:t>льства</w:t>
      </w:r>
    </w:p>
    <w:p w:rsidR="00000000" w:rsidRDefault="00471680">
      <w:pPr>
        <w:pStyle w:val="ConsPlusNormal"/>
        <w:jc w:val="right"/>
      </w:pPr>
      <w:r>
        <w:t>Пермского края</w:t>
      </w:r>
    </w:p>
    <w:p w:rsidR="00000000" w:rsidRDefault="00471680">
      <w:pPr>
        <w:pStyle w:val="ConsPlusNormal"/>
        <w:jc w:val="right"/>
      </w:pPr>
      <w:r>
        <w:t>от 07.03.2019 N 143-п</w:t>
      </w:r>
    </w:p>
    <w:p w:rsidR="00000000" w:rsidRDefault="00471680">
      <w:pPr>
        <w:pStyle w:val="ConsPlusNormal"/>
        <w:jc w:val="both"/>
      </w:pPr>
    </w:p>
    <w:p w:rsidR="00000000" w:rsidRDefault="00471680">
      <w:pPr>
        <w:pStyle w:val="ConsPlusTitle"/>
        <w:jc w:val="center"/>
      </w:pPr>
      <w:bookmarkStart w:id="0" w:name="Par165"/>
      <w:bookmarkEnd w:id="0"/>
      <w:r>
        <w:t>РАСЧЕТНАЯ СТОИМОСТЬ</w:t>
      </w:r>
    </w:p>
    <w:p w:rsidR="00000000" w:rsidRDefault="00471680">
      <w:pPr>
        <w:pStyle w:val="ConsPlusTitle"/>
        <w:jc w:val="center"/>
      </w:pPr>
      <w:r>
        <w:t>ПУТЕВОК В ОРГАНИЗАЦИИ ОТДЫХА ДЕТЕЙ И ИХ ОЗДОРОВЛЕНИЯ,</w:t>
      </w:r>
    </w:p>
    <w:p w:rsidR="00000000" w:rsidRDefault="00471680">
      <w:pPr>
        <w:pStyle w:val="ConsPlusTitle"/>
        <w:jc w:val="center"/>
      </w:pPr>
      <w:r>
        <w:t>ПРИОБРЕТАЕМЫХ ЗА СЧЕТ СРЕДСТВ БЮДЖЕТА ПЕРМСКОГО КРАЯ</w:t>
      </w:r>
    </w:p>
    <w:p w:rsidR="00000000" w:rsidRDefault="00471680">
      <w:pPr>
        <w:pStyle w:val="ConsPlusTitle"/>
        <w:jc w:val="center"/>
      </w:pPr>
      <w:r>
        <w:t>ДЛЯ ДЕТЕЙ РАЗЛИЧНЫХ КАТЕГОРИЙ, ЗА ИСКЛЮЧЕНИЕМ ДЕТЕЙ-СИРОТ</w:t>
      </w:r>
    </w:p>
    <w:p w:rsidR="00000000" w:rsidRDefault="00471680">
      <w:pPr>
        <w:pStyle w:val="ConsPlusTitle"/>
        <w:jc w:val="center"/>
      </w:pPr>
      <w:r>
        <w:t>И ДЕТЕЙ, ОСТАВШИХСЯ БЕЗ ПОПЕЧЕНИЯ РОДИТЕЛЕЙ, ЯВЛЯЮЩИХСЯ</w:t>
      </w:r>
    </w:p>
    <w:p w:rsidR="00000000" w:rsidRDefault="00471680">
      <w:pPr>
        <w:pStyle w:val="ConsPlusTitle"/>
        <w:jc w:val="center"/>
      </w:pPr>
      <w:r>
        <w:t>ВОСПИТАННИКАМИ ОРГАНИЗАЦИЙ ДЛЯ ДЕТЕЙ-СИРОТ И ДЕТЕЙ,</w:t>
      </w:r>
    </w:p>
    <w:p w:rsidR="00000000" w:rsidRDefault="00471680">
      <w:pPr>
        <w:pStyle w:val="ConsPlusTitle"/>
        <w:jc w:val="center"/>
      </w:pPr>
      <w:r>
        <w:t>ОСТАВШИХСЯ БЕЗ ПОПЕЧЕНИЯ РОДИТЕЛЕЙ, А ТАКЖЕ ОБУЧАЮЩИХСЯ</w:t>
      </w:r>
    </w:p>
    <w:p w:rsidR="00000000" w:rsidRDefault="00471680">
      <w:pPr>
        <w:pStyle w:val="ConsPlusTitle"/>
        <w:jc w:val="center"/>
      </w:pPr>
      <w:r>
        <w:t>В ПРОФЕССИОНАЛЬНЫХ ОБРАЗОВАТЕЛЬНЫХ ОРГАНИЗАЦИЯХ НА ПОЛНОМ</w:t>
      </w:r>
    </w:p>
    <w:p w:rsidR="00000000" w:rsidRDefault="00471680">
      <w:pPr>
        <w:pStyle w:val="ConsPlusTitle"/>
        <w:jc w:val="center"/>
      </w:pPr>
      <w:r>
        <w:t>ГОСУДАРСТВЕННОМ ОБЕСПЕЧЕНИИ, НА 20</w:t>
      </w:r>
      <w:r>
        <w:t>19 ГОД</w:t>
      </w:r>
    </w:p>
    <w:p w:rsidR="00000000" w:rsidRDefault="0047168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716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716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Пермского края от 05.12.2019 </w:t>
            </w:r>
            <w:hyperlink r:id="rId66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      <w:r>
                <w:rPr>
                  <w:color w:val="0000FF"/>
                </w:rPr>
                <w:t>N 885-п</w:t>
              </w:r>
            </w:hyperlink>
            <w:r>
              <w:rPr>
                <w:color w:val="392C69"/>
              </w:rPr>
              <w:t>,</w:t>
            </w:r>
          </w:p>
          <w:p w:rsidR="00000000" w:rsidRDefault="004716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15.07.2020 </w:t>
            </w:r>
            <w:hyperlink r:id="rId67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      <w:r>
                <w:rPr>
                  <w:color w:val="0000FF"/>
                </w:rPr>
                <w:t>N 508-п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716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2494"/>
        <w:gridCol w:w="2721"/>
      </w:tblGrid>
      <w:tr w:rsidR="00000000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Тип организации отдыха детей и их оздоровления (количество дней в смену)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путевок, приобретаемых за счет средств бюджета Пермского края, рублей</w:t>
            </w:r>
          </w:p>
        </w:tc>
      </w:tr>
      <w:tr w:rsidR="00000000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пребывания в смену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одного дня пребывания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Загородный лагерь отдыха и оздоровления детей (из расчета 21 день) &lt;*&gt;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19742,10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940,10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both"/>
            </w:pPr>
            <w:r>
              <w:t>Детский оздоровительный лагерь санаторного типа (из расчета 24 дня) &lt;*&gt;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27114,24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1129,76</w:t>
            </w:r>
          </w:p>
        </w:tc>
      </w:tr>
      <w:tr w:rsidR="00000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both"/>
            </w:pPr>
            <w:r>
              <w:t xml:space="preserve">(в ред. </w:t>
            </w:r>
            <w:hyperlink r:id="rId68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15.07.2020 N 508-п)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Краевой детский специализированн</w:t>
            </w:r>
            <w:r>
              <w:t>ый (профильный) лагерь (из расчета 14 дней)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14477,54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1034,11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Детские лагеря палаточного типа (из расчета 10 дней) &lt;*&gt;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7729,70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772,97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 xml:space="preserve">Детские специализированные (профильные) лагеря, туристические, туристско-краеведческие </w:t>
            </w:r>
            <w:r>
              <w:t>лагеря (из расчета 14 дней, но не менее 5 дней)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12985,98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927,57</w:t>
            </w:r>
          </w:p>
        </w:tc>
      </w:tr>
      <w:tr w:rsidR="00000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Детские специализированные (профильные) инклюзивные лагеря (смены) (из расчета 14 дней, но не менее 5 дней)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13869,94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990,71</w:t>
            </w:r>
          </w:p>
        </w:tc>
      </w:tr>
    </w:tbl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ind w:firstLine="540"/>
        <w:jc w:val="both"/>
      </w:pPr>
      <w:r>
        <w:t>--------------------------------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&lt;*&gt; Количество дней в смену долж</w:t>
      </w:r>
      <w:r>
        <w:t>но соответствовать санитарно-эпидемиологическим правилам и нормативам, применяемым к данным типам организаций отдыха детей и их оздоровления.</w:t>
      </w:r>
    </w:p>
    <w:p w:rsidR="00000000" w:rsidRDefault="00471680">
      <w:pPr>
        <w:pStyle w:val="ConsPlusNormal"/>
        <w:ind w:firstLine="540"/>
        <w:jc w:val="both"/>
      </w:pPr>
    </w:p>
    <w:p w:rsidR="00000000" w:rsidRDefault="00471680">
      <w:pPr>
        <w:pStyle w:val="ConsPlusNormal"/>
        <w:ind w:firstLine="540"/>
        <w:jc w:val="both"/>
      </w:pPr>
    </w:p>
    <w:p w:rsidR="00000000" w:rsidRDefault="00471680">
      <w:pPr>
        <w:pStyle w:val="ConsPlusNormal"/>
        <w:ind w:firstLine="540"/>
        <w:jc w:val="both"/>
      </w:pPr>
    </w:p>
    <w:p w:rsidR="00000000" w:rsidRDefault="00471680">
      <w:pPr>
        <w:pStyle w:val="ConsPlusNormal"/>
        <w:ind w:firstLine="540"/>
        <w:jc w:val="both"/>
      </w:pPr>
    </w:p>
    <w:p w:rsidR="00000000" w:rsidRDefault="00471680">
      <w:pPr>
        <w:pStyle w:val="ConsPlusNormal"/>
        <w:ind w:firstLine="540"/>
        <w:jc w:val="both"/>
      </w:pPr>
    </w:p>
    <w:p w:rsidR="00000000" w:rsidRDefault="00471680">
      <w:pPr>
        <w:pStyle w:val="ConsPlusNormal"/>
        <w:jc w:val="right"/>
        <w:outlineLvl w:val="0"/>
      </w:pPr>
      <w:r>
        <w:t>Приложение 1(1)</w:t>
      </w:r>
    </w:p>
    <w:p w:rsidR="00000000" w:rsidRDefault="00471680">
      <w:pPr>
        <w:pStyle w:val="ConsPlusNormal"/>
        <w:jc w:val="right"/>
      </w:pPr>
      <w:r>
        <w:t>к Постановлению</w:t>
      </w:r>
    </w:p>
    <w:p w:rsidR="00000000" w:rsidRDefault="00471680">
      <w:pPr>
        <w:pStyle w:val="ConsPlusNormal"/>
        <w:jc w:val="right"/>
      </w:pPr>
      <w:r>
        <w:t>Правительства</w:t>
      </w:r>
    </w:p>
    <w:p w:rsidR="00000000" w:rsidRDefault="00471680">
      <w:pPr>
        <w:pStyle w:val="ConsPlusNormal"/>
        <w:jc w:val="right"/>
      </w:pPr>
      <w:r>
        <w:t>Пермского края</w:t>
      </w:r>
    </w:p>
    <w:p w:rsidR="00000000" w:rsidRDefault="00471680">
      <w:pPr>
        <w:pStyle w:val="ConsPlusNormal"/>
        <w:jc w:val="right"/>
      </w:pPr>
      <w:r>
        <w:t>от 07.03.2019 N 143-п</w:t>
      </w:r>
    </w:p>
    <w:p w:rsidR="00000000" w:rsidRDefault="00471680">
      <w:pPr>
        <w:pStyle w:val="ConsPlusNormal"/>
        <w:jc w:val="both"/>
      </w:pPr>
    </w:p>
    <w:p w:rsidR="00000000" w:rsidRDefault="00471680">
      <w:pPr>
        <w:pStyle w:val="ConsPlusTitle"/>
        <w:jc w:val="center"/>
      </w:pPr>
      <w:bookmarkStart w:id="1" w:name="Par218"/>
      <w:bookmarkEnd w:id="1"/>
      <w:r>
        <w:lastRenderedPageBreak/>
        <w:t>РАСЧЕТНАЯ СТОИМОСТЬ ПУТЕВОК В ОРГАНИЗАЦИИ ОТДЫХА ДЕТЕЙ И ИХ</w:t>
      </w:r>
    </w:p>
    <w:p w:rsidR="00000000" w:rsidRDefault="00471680">
      <w:pPr>
        <w:pStyle w:val="ConsPlusTitle"/>
        <w:jc w:val="center"/>
      </w:pPr>
      <w:r>
        <w:t>ОЗДОРОВЛЕНИЯ, ПРИОБРЕТАЕМЫХ ЗА СЧЕТ СРЕДСТВ БЮДЖЕТА</w:t>
      </w:r>
    </w:p>
    <w:p w:rsidR="00000000" w:rsidRDefault="00471680">
      <w:pPr>
        <w:pStyle w:val="ConsPlusTitle"/>
        <w:jc w:val="center"/>
      </w:pPr>
      <w:r>
        <w:t>ПЕРМСКОГО КРАЯ ДЛЯ ДЕТЕЙ РАЗЛИЧНЫХ КАТЕГОРИЙ, ЗА ИСКЛЮЧЕНИЕМ</w:t>
      </w:r>
    </w:p>
    <w:p w:rsidR="00000000" w:rsidRDefault="00471680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000000" w:rsidRDefault="00471680">
      <w:pPr>
        <w:pStyle w:val="ConsPlusTitle"/>
        <w:jc w:val="center"/>
      </w:pPr>
      <w:r>
        <w:t xml:space="preserve">ЯВЛЯЮЩИХСЯ ВОСПИТАННИКАМИ </w:t>
      </w:r>
      <w:r>
        <w:t>ОРГАНИЗАЦИЙ ДЛЯ ДЕТЕЙ-СИРОТ</w:t>
      </w:r>
    </w:p>
    <w:p w:rsidR="00000000" w:rsidRDefault="00471680">
      <w:pPr>
        <w:pStyle w:val="ConsPlusTitle"/>
        <w:jc w:val="center"/>
      </w:pPr>
      <w:r>
        <w:t>И ДЕТЕЙ, ОСТАВШИХСЯ БЕЗ ПОПЕЧЕНИЯ РОДИТЕЛЕЙ, А ТАКЖЕ</w:t>
      </w:r>
    </w:p>
    <w:p w:rsidR="00000000" w:rsidRDefault="00471680">
      <w:pPr>
        <w:pStyle w:val="ConsPlusTitle"/>
        <w:jc w:val="center"/>
      </w:pPr>
      <w:r>
        <w:t>ОБУЧАЮЩИХСЯ В ПРОФЕССИОНАЛЬНЫХ ОБРАЗОВАТЕЛЬНЫХ ОРГАНИЗАЦИЯХ</w:t>
      </w:r>
    </w:p>
    <w:p w:rsidR="00000000" w:rsidRDefault="00471680">
      <w:pPr>
        <w:pStyle w:val="ConsPlusTitle"/>
        <w:jc w:val="center"/>
      </w:pPr>
      <w:r>
        <w:t>НА ПОЛНОМ ГОСУДАРСТВЕННОМ ОБЕСПЕЧЕНИИ, НА 2020 ГОД</w:t>
      </w:r>
    </w:p>
    <w:p w:rsidR="00000000" w:rsidRDefault="0047168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716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716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(введена </w:t>
            </w:r>
            <w:hyperlink r:id="rId69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05.12.2019 N 885-п;</w:t>
            </w:r>
          </w:p>
          <w:p w:rsidR="00000000" w:rsidRDefault="004716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70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15.07.2020 N 508-п)</w:t>
            </w:r>
          </w:p>
        </w:tc>
      </w:tr>
    </w:tbl>
    <w:p w:rsidR="00000000" w:rsidRDefault="004716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2324"/>
        <w:gridCol w:w="2551"/>
      </w:tblGrid>
      <w:tr w:rsidR="00000000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Тип организации отдыха детей и их оздоровления (количество дней в смену)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путевок, приобретаемых за счет средств бюджета Пермского края, рублей</w:t>
            </w:r>
          </w:p>
        </w:tc>
      </w:tr>
      <w:tr w:rsidR="00000000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пребывания в смену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одного дня пребывания</w:t>
            </w: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Загородный лагерь отдыха и оздоровления детей (из расчета 21 день) &lt;*&gt;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20531,70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977,70</w:t>
            </w: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both"/>
            </w:pPr>
            <w:r>
              <w:t>Детский оздоровительный лагерь санаторного типа (из расчета 24 дня) &lt;*&gt;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28198,80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1174,95</w:t>
            </w:r>
          </w:p>
        </w:tc>
      </w:tr>
      <w:tr w:rsidR="00000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both"/>
            </w:pPr>
            <w:r>
              <w:t xml:space="preserve">(в ред. </w:t>
            </w:r>
            <w:hyperlink r:id="rId71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15.07.2020 N 508-п)</w:t>
            </w: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Детский специализированный (проф</w:t>
            </w:r>
            <w:r>
              <w:t>ильный) лагерь, в том числе краевой (из расчета 14 дней)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15056,58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1075,47</w:t>
            </w:r>
          </w:p>
        </w:tc>
      </w:tr>
      <w:tr w:rsidR="000000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Детский лагерь палаточного типа (из расчета 10 дней) &lt;*&gt;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8038,80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803,88</w:t>
            </w:r>
          </w:p>
        </w:tc>
      </w:tr>
    </w:tbl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ind w:firstLine="540"/>
        <w:jc w:val="both"/>
      </w:pPr>
      <w:r>
        <w:t>--------------------------------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&lt;*&gt; Количество дней в смену должно соответствовать санитарно-эпидемиоло</w:t>
      </w:r>
      <w:r>
        <w:t>гическим правилам и нормативам, применяемым к данным типам организаций отдыха детей и их оздоровления.</w:t>
      </w:r>
    </w:p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jc w:val="right"/>
        <w:outlineLvl w:val="0"/>
      </w:pPr>
      <w:r>
        <w:t>Приложение 2</w:t>
      </w:r>
    </w:p>
    <w:p w:rsidR="00000000" w:rsidRDefault="00471680">
      <w:pPr>
        <w:pStyle w:val="ConsPlusNormal"/>
        <w:jc w:val="right"/>
      </w:pPr>
      <w:r>
        <w:t>к Постановлению</w:t>
      </w:r>
    </w:p>
    <w:p w:rsidR="00000000" w:rsidRDefault="00471680">
      <w:pPr>
        <w:pStyle w:val="ConsPlusNormal"/>
        <w:jc w:val="right"/>
      </w:pPr>
      <w:r>
        <w:t>Правительства</w:t>
      </w:r>
    </w:p>
    <w:p w:rsidR="00000000" w:rsidRDefault="00471680">
      <w:pPr>
        <w:pStyle w:val="ConsPlusNormal"/>
        <w:jc w:val="right"/>
      </w:pPr>
      <w:r>
        <w:t>Пермского края</w:t>
      </w:r>
    </w:p>
    <w:p w:rsidR="00000000" w:rsidRDefault="00471680">
      <w:pPr>
        <w:pStyle w:val="ConsPlusNormal"/>
        <w:jc w:val="right"/>
      </w:pPr>
      <w:r>
        <w:t>от 07.03.2019 N 143-п</w:t>
      </w:r>
    </w:p>
    <w:p w:rsidR="00000000" w:rsidRDefault="00471680">
      <w:pPr>
        <w:pStyle w:val="ConsPlusNormal"/>
        <w:jc w:val="both"/>
      </w:pPr>
    </w:p>
    <w:p w:rsidR="00000000" w:rsidRDefault="00471680">
      <w:pPr>
        <w:pStyle w:val="ConsPlusTitle"/>
        <w:jc w:val="center"/>
      </w:pPr>
      <w:bookmarkStart w:id="2" w:name="Par264"/>
      <w:bookmarkEnd w:id="2"/>
      <w:r>
        <w:t>РАСЧЕТНАЯ СТОИМОСТЬ</w:t>
      </w:r>
    </w:p>
    <w:p w:rsidR="00000000" w:rsidRDefault="00471680">
      <w:pPr>
        <w:pStyle w:val="ConsPlusTitle"/>
        <w:jc w:val="center"/>
      </w:pPr>
      <w:r>
        <w:t>ПУТЕВОК В ОРГАНИЗАЦИИ ОТДЫХА ДЕТЕЙ И ИХ ОЗДОРОВЛЕНИЯ,</w:t>
      </w:r>
    </w:p>
    <w:p w:rsidR="00000000" w:rsidRDefault="00471680">
      <w:pPr>
        <w:pStyle w:val="ConsPlusTitle"/>
        <w:jc w:val="center"/>
      </w:pPr>
      <w:r>
        <w:t>ПРИОБРЕТАЕМЫХ ЗА СЧЕТ СРЕДСТВ БЮДЖЕТА ПЕРМСКОГО КРАЯ</w:t>
      </w:r>
    </w:p>
    <w:p w:rsidR="00000000" w:rsidRDefault="00471680">
      <w:pPr>
        <w:pStyle w:val="ConsPlusTitle"/>
        <w:jc w:val="center"/>
      </w:pPr>
      <w:r>
        <w:lastRenderedPageBreak/>
        <w:t>ДЛЯ ДЕТЕЙ-СИРОТ И ДЕТЕЙ, ОСТАВШИХСЯ БЕЗ ПОПЕЧЕНИЯ РОДИТЕЛЕЙ,</w:t>
      </w:r>
    </w:p>
    <w:p w:rsidR="00000000" w:rsidRDefault="00471680">
      <w:pPr>
        <w:pStyle w:val="ConsPlusTitle"/>
        <w:jc w:val="center"/>
      </w:pPr>
      <w:r>
        <w:t>ЯВЛЯЮЩИХСЯ ВОСПИТАННИКАМИ ОРГАНИЗАЦИЙ ДЛЯ ДЕТЕЙ-СИРОТ</w:t>
      </w:r>
    </w:p>
    <w:p w:rsidR="00000000" w:rsidRDefault="00471680">
      <w:pPr>
        <w:pStyle w:val="ConsPlusTitle"/>
        <w:jc w:val="center"/>
      </w:pPr>
      <w:r>
        <w:t xml:space="preserve">И ДЕТЕЙ, ОСТАВШИХСЯ БЕЗ ПОПЕЧЕНИЯ </w:t>
      </w:r>
      <w:r>
        <w:t>РОДИТЕЛЕЙ, А ТАКЖЕ</w:t>
      </w:r>
    </w:p>
    <w:p w:rsidR="00000000" w:rsidRDefault="00471680">
      <w:pPr>
        <w:pStyle w:val="ConsPlusTitle"/>
        <w:jc w:val="center"/>
      </w:pPr>
      <w:r>
        <w:t>ОБУЧАЮЩИХСЯ В ПРОФЕССИОНАЛЬНЫХ ОБРАЗОВАТЕЛЬНЫХ ОРГАНИЗАЦИЯХ</w:t>
      </w:r>
    </w:p>
    <w:p w:rsidR="00000000" w:rsidRDefault="00471680">
      <w:pPr>
        <w:pStyle w:val="ConsPlusTitle"/>
        <w:jc w:val="center"/>
      </w:pPr>
      <w:r>
        <w:t>НА ПОЛНОМ ГОСУДАРСТВЕННОМ ОБЕСПЕЧЕНИИ, НА 2019 ГОД</w:t>
      </w:r>
    </w:p>
    <w:p w:rsidR="00000000" w:rsidRDefault="0047168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716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716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Пермского края от 05.12.2019 </w:t>
            </w:r>
            <w:hyperlink r:id="rId72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      <w:r>
                <w:rPr>
                  <w:color w:val="0000FF"/>
                </w:rPr>
                <w:t>N 885-п</w:t>
              </w:r>
            </w:hyperlink>
            <w:r>
              <w:rPr>
                <w:color w:val="392C69"/>
              </w:rPr>
              <w:t>,</w:t>
            </w:r>
          </w:p>
          <w:p w:rsidR="00000000" w:rsidRDefault="004716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15.07.2020 </w:t>
            </w:r>
            <w:hyperlink r:id="rId73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      <w:r>
                <w:rPr>
                  <w:color w:val="0000FF"/>
                </w:rPr>
                <w:t>N 508-п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716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474"/>
        <w:gridCol w:w="1474"/>
        <w:gridCol w:w="1474"/>
        <w:gridCol w:w="1531"/>
      </w:tblGrid>
      <w:tr w:rsidR="0000000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Тип организации отдыха детей и их оздоровления (количество дней в смену)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путевок, приобретаемых за счет средств бюджета Пермского края в организации отдыха детей и их оздоровл</w:t>
            </w:r>
            <w:r>
              <w:t>ения, расположенные на территории Пермского края, рублей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путевок, приобретаемых за счет средств бюджета Пермского края в организации отдыха детей и их оздоровления, расп</w:t>
            </w:r>
            <w:r>
              <w:t>оложенные за пределами Пермского края на территории Российской Федерации, рублей</w:t>
            </w:r>
          </w:p>
        </w:tc>
      </w:tr>
      <w:tr w:rsidR="0000000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пребывания в смену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одного дня пребывания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пребывания в смену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одного дня пребывания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Загородный лагерь отдыха и оздоровления детей (из расчета 21 день)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19742,10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940,10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37334,43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1777,83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Детский оздоровительный лагерь санаторного типа (из расчета 24 дня)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27114,24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1129,76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49161,12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2048,38</w:t>
            </w:r>
          </w:p>
        </w:tc>
      </w:tr>
      <w:tr w:rsidR="00000000"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both"/>
            </w:pPr>
            <w:r>
              <w:t xml:space="preserve">(в ред. </w:t>
            </w:r>
            <w:hyperlink r:id="rId74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15.07.2020 N 508-п)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Краевой детский специализированн</w:t>
            </w:r>
            <w:r>
              <w:t>ый (профильный) лагерь (из расчета 14 дней)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14477,54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1034,11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Детские лагеря палаточного типа (из расчета 10 дней)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7729,70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772,97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7729,70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772,97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Детские специализированные (профильные) лагеря, туристические, туристско-краеведческие лагеря (из расчета 14 дней, но не менее 5 дней)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12985,98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927,57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25250,40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1803,60</w:t>
            </w:r>
          </w:p>
        </w:tc>
      </w:tr>
      <w:tr w:rsidR="000000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Детский лагерь труда и отдыха (из расчета 18 дней)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2833,20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5681,34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315,63</w:t>
            </w:r>
          </w:p>
        </w:tc>
      </w:tr>
    </w:tbl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ind w:firstLine="540"/>
        <w:jc w:val="both"/>
      </w:pPr>
      <w:r>
        <w:lastRenderedPageBreak/>
        <w:t>----</w:t>
      </w:r>
      <w:r>
        <w:t>----------------------------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&lt;*&gt; Количество дней в смену должно соответствовать санитарно-эпидемиологическим правилам и нормативам, применяемым к данным типам организаций отдыха детей и их оздоровления.</w:t>
      </w:r>
    </w:p>
    <w:p w:rsidR="00000000" w:rsidRDefault="00471680">
      <w:pPr>
        <w:pStyle w:val="ConsPlusNormal"/>
        <w:ind w:firstLine="540"/>
        <w:jc w:val="both"/>
      </w:pPr>
    </w:p>
    <w:p w:rsidR="00000000" w:rsidRDefault="00471680">
      <w:pPr>
        <w:pStyle w:val="ConsPlusNormal"/>
        <w:ind w:firstLine="540"/>
        <w:jc w:val="both"/>
      </w:pPr>
    </w:p>
    <w:p w:rsidR="00000000" w:rsidRDefault="00471680">
      <w:pPr>
        <w:pStyle w:val="ConsPlusNormal"/>
        <w:ind w:firstLine="540"/>
        <w:jc w:val="both"/>
      </w:pPr>
    </w:p>
    <w:p w:rsidR="00000000" w:rsidRDefault="00471680">
      <w:pPr>
        <w:pStyle w:val="ConsPlusNormal"/>
        <w:ind w:firstLine="540"/>
        <w:jc w:val="both"/>
      </w:pPr>
    </w:p>
    <w:p w:rsidR="00000000" w:rsidRDefault="00471680">
      <w:pPr>
        <w:pStyle w:val="ConsPlusNormal"/>
        <w:ind w:firstLine="540"/>
        <w:jc w:val="both"/>
      </w:pPr>
    </w:p>
    <w:p w:rsidR="00000000" w:rsidRDefault="00471680">
      <w:pPr>
        <w:pStyle w:val="ConsPlusNormal"/>
        <w:jc w:val="right"/>
        <w:outlineLvl w:val="0"/>
      </w:pPr>
      <w:r>
        <w:t>Приложение 2(1)</w:t>
      </w:r>
    </w:p>
    <w:p w:rsidR="00000000" w:rsidRDefault="00471680">
      <w:pPr>
        <w:pStyle w:val="ConsPlusNormal"/>
        <w:jc w:val="right"/>
      </w:pPr>
      <w:r>
        <w:t>к Постановлению</w:t>
      </w:r>
    </w:p>
    <w:p w:rsidR="00000000" w:rsidRDefault="00471680">
      <w:pPr>
        <w:pStyle w:val="ConsPlusNormal"/>
        <w:jc w:val="right"/>
      </w:pPr>
      <w:r>
        <w:t>Правительства</w:t>
      </w:r>
    </w:p>
    <w:p w:rsidR="00000000" w:rsidRDefault="00471680">
      <w:pPr>
        <w:pStyle w:val="ConsPlusNormal"/>
        <w:jc w:val="right"/>
      </w:pPr>
      <w:r>
        <w:t>Пермского края</w:t>
      </w:r>
    </w:p>
    <w:p w:rsidR="00000000" w:rsidRDefault="00471680">
      <w:pPr>
        <w:pStyle w:val="ConsPlusNormal"/>
        <w:jc w:val="right"/>
      </w:pPr>
      <w:r>
        <w:t>от 07.03.2019 N 143-п</w:t>
      </w:r>
    </w:p>
    <w:p w:rsidR="00000000" w:rsidRDefault="00471680">
      <w:pPr>
        <w:pStyle w:val="ConsPlusNormal"/>
        <w:jc w:val="both"/>
      </w:pPr>
    </w:p>
    <w:p w:rsidR="00000000" w:rsidRDefault="00471680">
      <w:pPr>
        <w:pStyle w:val="ConsPlusTitle"/>
        <w:jc w:val="center"/>
      </w:pPr>
      <w:bookmarkStart w:id="3" w:name="Par333"/>
      <w:bookmarkEnd w:id="3"/>
      <w:r>
        <w:t>РАСЧЕТНАЯ СТОИМОСТЬ ПУТЕВОК В ОРГАНИЗАЦИИ ОТДЫХА ДЕТЕЙ И ИХ</w:t>
      </w:r>
    </w:p>
    <w:p w:rsidR="00000000" w:rsidRDefault="00471680">
      <w:pPr>
        <w:pStyle w:val="ConsPlusTitle"/>
        <w:jc w:val="center"/>
      </w:pPr>
      <w:r>
        <w:t>ОЗДОРОВЛЕНИЯ, ПРИОБРЕТАЕМЫХ ЗА СЧЕТ СРЕДСТВ БЮДЖЕТА</w:t>
      </w:r>
    </w:p>
    <w:p w:rsidR="00000000" w:rsidRDefault="00471680">
      <w:pPr>
        <w:pStyle w:val="ConsPlusTitle"/>
        <w:jc w:val="center"/>
      </w:pPr>
      <w:r>
        <w:t>ПЕРМСКОГО КРАЯ ДЛЯ ДЕТЕЙ-СИРОТ И ДЕТЕЙ, ОСТАВШИХСЯ</w:t>
      </w:r>
    </w:p>
    <w:p w:rsidR="00000000" w:rsidRDefault="00471680">
      <w:pPr>
        <w:pStyle w:val="ConsPlusTitle"/>
        <w:jc w:val="center"/>
      </w:pPr>
      <w:r>
        <w:t>БЕЗ ПОПЕЧЕНИЯ РОДИТЕЛЕЙ, ЯВЛЯЮЩИХСЯ ВОСПИТА</w:t>
      </w:r>
      <w:r>
        <w:t>ННИКАМИ</w:t>
      </w:r>
    </w:p>
    <w:p w:rsidR="00000000" w:rsidRDefault="00471680">
      <w:pPr>
        <w:pStyle w:val="ConsPlusTitle"/>
        <w:jc w:val="center"/>
      </w:pPr>
      <w:r>
        <w:t>ОРГАНИЗАЦИЙ ДЛЯ ДЕТЕЙ-СИРОТ И ДЕТЕЙ, ОСТАВШИХСЯ</w:t>
      </w:r>
    </w:p>
    <w:p w:rsidR="00000000" w:rsidRDefault="00471680">
      <w:pPr>
        <w:pStyle w:val="ConsPlusTitle"/>
        <w:jc w:val="center"/>
      </w:pPr>
      <w:r>
        <w:t>БЕЗ ПОПЕЧЕНИЯ РОДИТЕЛЕЙ, А ТАКЖЕ ОБУЧАЮЩИХСЯ</w:t>
      </w:r>
    </w:p>
    <w:p w:rsidR="00000000" w:rsidRDefault="00471680">
      <w:pPr>
        <w:pStyle w:val="ConsPlusTitle"/>
        <w:jc w:val="center"/>
      </w:pPr>
      <w:r>
        <w:t>В ПРОФЕССИОНАЛЬНЫХ ОБРАЗОВАТЕЛЬНЫХ ОРГАНИЗАЦИЯХ НА ПОЛНОМ</w:t>
      </w:r>
    </w:p>
    <w:p w:rsidR="00000000" w:rsidRDefault="00471680">
      <w:pPr>
        <w:pStyle w:val="ConsPlusTitle"/>
        <w:jc w:val="center"/>
      </w:pPr>
      <w:r>
        <w:t>ГОСУДАРСТВЕННОМ ОБЕСПЕЧЕНИИ, НА 2020 ГОД</w:t>
      </w:r>
    </w:p>
    <w:p w:rsidR="00000000" w:rsidRDefault="0047168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716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716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(введена </w:t>
            </w:r>
            <w:hyperlink r:id="rId75" w:tooltip="Постановление Правительства Пермского края от 05.12.2019 N 885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05.12.2019 N 885-п;</w:t>
            </w:r>
          </w:p>
          <w:p w:rsidR="00000000" w:rsidRDefault="004716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76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15.07.2020 N 508-п)</w:t>
            </w:r>
          </w:p>
        </w:tc>
      </w:tr>
    </w:tbl>
    <w:p w:rsidR="00000000" w:rsidRDefault="004716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417"/>
        <w:gridCol w:w="1417"/>
        <w:gridCol w:w="1417"/>
        <w:gridCol w:w="1417"/>
      </w:tblGrid>
      <w:tr w:rsidR="0000000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 xml:space="preserve">Тип организации отдыха детей и </w:t>
            </w:r>
            <w:r>
              <w:t>их оздоровления (количество дней в смену)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путевок, приобретаемых за счет средств бюджета Пермского края в организации отдыха детей и их оздоровления, расположенные на территории Пермского края и иных субъектов Российской Федерации (за и</w:t>
            </w:r>
            <w:r>
              <w:t>сключением Республики Дагестан, Республики Калмыкия, Республики Крым, Краснодарского края, Приморского края, Ставропольского края, Хабаровского края, Астраханской области, Ростовской области, Сахалинской области), рублей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путевок, приобр</w:t>
            </w:r>
            <w:r>
              <w:t>етаемых за счет средств бюджета Пермского края в организации отдыха детей и их оздоровления, расположенные в Республике Дагестан, Республике Калмыкия, Республике Крым, Краснодарском крае, Приморском крае, Ставропольском крае, Хабаровском крае, Астраханской</w:t>
            </w:r>
            <w:r>
              <w:t xml:space="preserve"> области, Ростовской области, Сахалинской области, рублей</w:t>
            </w:r>
          </w:p>
        </w:tc>
      </w:tr>
      <w:tr w:rsidR="00000000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пребывания в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одного дня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пребывания в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расчетная стоимость одного дня пребывания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Загородный лагерь отдыха и оздоровления детей (из расчета 21 день)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20531,70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977,70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38827,74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1848,94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Детский оздоровительный лагерь санаторного типа (из расчета 24 дня)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28198,80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1174,95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51127,44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2130,31</w:t>
            </w:r>
          </w:p>
        </w:tc>
      </w:tr>
      <w:tr w:rsidR="00000000">
        <w:tc>
          <w:tcPr>
            <w:tcW w:w="9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  <w:jc w:val="both"/>
            </w:pPr>
            <w:r>
              <w:t xml:space="preserve">(в ред. </w:t>
            </w:r>
            <w:hyperlink r:id="rId77" w:tooltip="Постановление Правительства Пермского края от 15.07.2020 N 508-п &quot;О внесении изменений в Постановление Правительства Пермского края от 7 марта 2019 г. N 143-п &quot;Об обеспечении отдыха и оздоровления детей в Пермском крае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15.07.2020 N 508-п)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Детский специализированный (профильный) лагерь, в том числе краевой (из расчета 14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15056,58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1075,47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26260,36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1875,74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Детский лагерь палаточного типа (из расчета 10 дней)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8038,80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803,88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8038,80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803,88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71680">
            <w:pPr>
              <w:pStyle w:val="ConsPlusNormal"/>
            </w:pPr>
            <w:r>
              <w:t>Детский лагерь труда и отдыха (из расчета 18</w:t>
            </w:r>
            <w:r>
              <w:t xml:space="preserve"> дней)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2946,60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163,70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5908,50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1680">
            <w:pPr>
              <w:pStyle w:val="ConsPlusNormal"/>
              <w:jc w:val="center"/>
            </w:pPr>
            <w:r>
              <w:t>328,25</w:t>
            </w:r>
          </w:p>
        </w:tc>
      </w:tr>
    </w:tbl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ind w:firstLine="540"/>
        <w:jc w:val="both"/>
      </w:pPr>
      <w:r>
        <w:t>--------------------------------</w:t>
      </w:r>
    </w:p>
    <w:p w:rsidR="00000000" w:rsidRDefault="00471680">
      <w:pPr>
        <w:pStyle w:val="ConsPlusNormal"/>
        <w:spacing w:before="200"/>
        <w:ind w:firstLine="540"/>
        <w:jc w:val="both"/>
      </w:pPr>
      <w:r>
        <w:t>&lt;*&gt; Количество дней в смену должно соответствовать санитарно-эпидемиологическим правилам и нормативам, применяемым к данным типам организаций отдыха детей и их оздоровления.</w:t>
      </w:r>
    </w:p>
    <w:p w:rsidR="00000000" w:rsidRDefault="00471680">
      <w:pPr>
        <w:pStyle w:val="ConsPlusNormal"/>
        <w:jc w:val="both"/>
      </w:pPr>
    </w:p>
    <w:p w:rsidR="00000000" w:rsidRDefault="00471680">
      <w:pPr>
        <w:pStyle w:val="ConsPlusNormal"/>
        <w:jc w:val="both"/>
      </w:pPr>
    </w:p>
    <w:p w:rsidR="00471680" w:rsidRDefault="00471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71680">
      <w:headerReference w:type="default" r:id="rId78"/>
      <w:footerReference w:type="default" r:id="rId7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80" w:rsidRDefault="00471680">
      <w:pPr>
        <w:spacing w:after="0" w:line="240" w:lineRule="auto"/>
      </w:pPr>
      <w:r>
        <w:separator/>
      </w:r>
    </w:p>
  </w:endnote>
  <w:endnote w:type="continuationSeparator" w:id="0">
    <w:p w:rsidR="00471680" w:rsidRDefault="0047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16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168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168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168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735AB">
            <w:rPr>
              <w:rFonts w:ascii="Tahoma" w:hAnsi="Tahoma" w:cs="Tahoma"/>
            </w:rPr>
            <w:fldChar w:fldCharType="separate"/>
          </w:r>
          <w:r w:rsidR="00B735AB">
            <w:rPr>
              <w:rFonts w:ascii="Tahoma" w:hAnsi="Tahoma" w:cs="Tahoma"/>
              <w:noProof/>
            </w:rPr>
            <w:t>14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735AB">
            <w:rPr>
              <w:rFonts w:ascii="Tahoma" w:hAnsi="Tahoma" w:cs="Tahoma"/>
            </w:rPr>
            <w:fldChar w:fldCharType="separate"/>
          </w:r>
          <w:r w:rsidR="00B735AB">
            <w:rPr>
              <w:rFonts w:ascii="Tahoma" w:hAnsi="Tahoma" w:cs="Tahoma"/>
              <w:noProof/>
            </w:rPr>
            <w:t>14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7168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80" w:rsidRDefault="00471680">
      <w:pPr>
        <w:spacing w:after="0" w:line="240" w:lineRule="auto"/>
      </w:pPr>
      <w:r>
        <w:separator/>
      </w:r>
    </w:p>
  </w:footnote>
  <w:footnote w:type="continuationSeparator" w:id="0">
    <w:p w:rsidR="00471680" w:rsidRDefault="0047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168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07.03.2019 N 143-п</w:t>
          </w:r>
          <w:r>
            <w:rPr>
              <w:rFonts w:ascii="Tahoma" w:hAnsi="Tahoma" w:cs="Tahoma"/>
              <w:sz w:val="16"/>
              <w:szCs w:val="16"/>
            </w:rPr>
            <w:br/>
            <w:t>(ред. от 15.07.2020)</w:t>
          </w:r>
          <w:r>
            <w:rPr>
              <w:rFonts w:ascii="Tahoma" w:hAnsi="Tahoma" w:cs="Tahoma"/>
              <w:sz w:val="16"/>
              <w:szCs w:val="16"/>
            </w:rPr>
            <w:br/>
            <w:t>"Об обеспечении отдыха и озд</w:t>
          </w:r>
          <w:r>
            <w:rPr>
              <w:rFonts w:ascii="Tahoma" w:hAnsi="Tahoma" w:cs="Tahoma"/>
              <w:sz w:val="16"/>
              <w:szCs w:val="16"/>
            </w:rPr>
            <w:t>оровле...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7168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10.11.2020</w:t>
          </w:r>
        </w:p>
      </w:tc>
    </w:tr>
  </w:tbl>
  <w:p w:rsidR="00000000" w:rsidRDefault="004716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16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02AEA"/>
    <w:rsid w:val="00202AEA"/>
    <w:rsid w:val="00471680"/>
    <w:rsid w:val="00B7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4488CEE95C162C06ED0F6AE5059DD9781AA1303B32AF58849C796D17D724F0053511F6C1E745CAA83D962AA04EA9940B6FBA4DEDA7F4B7D4FD5048n8n5J" TargetMode="External"/><Relationship Id="rId18" Type="http://schemas.openxmlformats.org/officeDocument/2006/relationships/hyperlink" Target="consultantplus://offline/ref=DE4488CEE95C162C06ED0F6AE5059DD9781AA1303B35AD5C8F97796D17D724F0053511F6C1E745CAA83D962AA24EA9940B6FBA4DEDA7F4B7D4FD5048n8n5J" TargetMode="External"/><Relationship Id="rId26" Type="http://schemas.openxmlformats.org/officeDocument/2006/relationships/hyperlink" Target="consultantplus://offline/ref=DE4488CEE95C162C06ED0F6AE5059DD9781AA1303B32AF58849C796D17D724F0053511F6C1E745CAA83D962AA44EA9940B6FBA4DEDA7F4B7D4FD5048n8n5J" TargetMode="External"/><Relationship Id="rId39" Type="http://schemas.openxmlformats.org/officeDocument/2006/relationships/hyperlink" Target="consultantplus://offline/ref=DE4488CEE95C162C06ED0F6AE5059DD9781AA1303B32AF58849C796D17D724F0053511F6C1E745CAA83D9628A04EA9940B6FBA4DEDA7F4B7D4FD5048n8n5J" TargetMode="External"/><Relationship Id="rId21" Type="http://schemas.openxmlformats.org/officeDocument/2006/relationships/hyperlink" Target="consultantplus://offline/ref=DE4488CEE95C162C06ED0F6AE5059DD9781AA1303B35AD5C8F97796D17D724F0053511F6C1E745CAA83D962AA74EA9940B6FBA4DEDA7F4B7D4FD5048n8n5J" TargetMode="External"/><Relationship Id="rId34" Type="http://schemas.openxmlformats.org/officeDocument/2006/relationships/hyperlink" Target="consultantplus://offline/ref=DE4488CEE95C162C06ED0F6AE5059DD9781AA1303B32AF58849C796D17D724F0053511F6C1E745CAA83D9629A64EA9940B6FBA4DEDA7F4B7D4FD5048n8n5J" TargetMode="External"/><Relationship Id="rId42" Type="http://schemas.openxmlformats.org/officeDocument/2006/relationships/hyperlink" Target="consultantplus://offline/ref=DE4488CEE95C162C06ED0F6AE5059DD9781AA1303B32AF58849C796D17D724F0053511F6C1E745CAA83D9628A24EA9940B6FBA4DEDA7F4B7D4FD5048n8n5J" TargetMode="External"/><Relationship Id="rId47" Type="http://schemas.openxmlformats.org/officeDocument/2006/relationships/hyperlink" Target="consultantplus://offline/ref=DE4488CEE95C162C06ED0F6AE5059DD9781AA1303B35AD5C8F97796D17D724F0053511F6C1E745CAA83D9629A54EA9940B6FBA4DEDA7F4B7D4FD5048n8n5J" TargetMode="External"/><Relationship Id="rId50" Type="http://schemas.openxmlformats.org/officeDocument/2006/relationships/hyperlink" Target="consultantplus://offline/ref=DE4488CEE95C162C06ED0F6AE5059DD9781AA1303B35AD5C8F97796D17D724F0053511F6C1E745CAA83D9629A64EA9940B6FBA4DEDA7F4B7D4FD5048n8n5J" TargetMode="External"/><Relationship Id="rId55" Type="http://schemas.openxmlformats.org/officeDocument/2006/relationships/hyperlink" Target="consultantplus://offline/ref=DE4488CEE95C162C06ED0F6AE5059DD9781AA1303B32AF58849C796D17D724F0053511F6C1E745CAA83D962FA24EA9940B6FBA4DEDA7F4B7D4FD5048n8n5J" TargetMode="External"/><Relationship Id="rId63" Type="http://schemas.openxmlformats.org/officeDocument/2006/relationships/hyperlink" Target="consultantplus://offline/ref=DE4488CEE95C162C06ED0F6AE5059DD9781AA1303B36AC5D8B9F796D17D724F0053511F6D3E71DC6A93D882AA15BFFC54Dn3nAJ" TargetMode="External"/><Relationship Id="rId68" Type="http://schemas.openxmlformats.org/officeDocument/2006/relationships/hyperlink" Target="consultantplus://offline/ref=DE4488CEE95C162C06ED0F6AE5059DD9781AA1303B32AF58849C796D17D724F0053511F6C1E745CAA83D962FA44EA9940B6FBA4DEDA7F4B7D4FD5048n8n5J" TargetMode="External"/><Relationship Id="rId76" Type="http://schemas.openxmlformats.org/officeDocument/2006/relationships/hyperlink" Target="consultantplus://offline/ref=DE4488CEE95C162C06ED0F6AE5059DD9781AA1303B32AF58849C796D17D724F0053511F6C1E745CAA83D962CA24EA9940B6FBA4DEDA7F4B7D4FD5048n8n5J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DE4488CEE95C162C06ED0F6AE5059DD9781AA1303B32AF58849C796D17D724F0053511F6C1E745CAA83D962EA24EA9940B6FBA4DEDA7F4B7D4FD5048n8n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488CEE95C162C06ED0F6AE5059DD9781AA1303B35AD5C8F97796D17D724F0053511F6C1E745CAA83D962BA94EA9940B6FBA4DEDA7F4B7D4FD5048n8n5J" TargetMode="External"/><Relationship Id="rId29" Type="http://schemas.openxmlformats.org/officeDocument/2006/relationships/hyperlink" Target="consultantplus://offline/ref=DE4488CEE95C162C06ED0F6AE5059DD9781AA1303B35AD5C8F97796D17D724F0053511F6C1E745CAA83D9629A24EA9940B6FBA4DEDA7F4B7D4FD5048n8n5J" TargetMode="External"/><Relationship Id="rId11" Type="http://schemas.openxmlformats.org/officeDocument/2006/relationships/hyperlink" Target="consultantplus://offline/ref=DE4488CEE95C162C06ED0F6AE5059DD9781AA1303B35A95B8C97796D17D724F0053511F6D3E71DC6A93D882AA15BFFC54Dn3nAJ" TargetMode="External"/><Relationship Id="rId24" Type="http://schemas.openxmlformats.org/officeDocument/2006/relationships/hyperlink" Target="consultantplus://offline/ref=DE4488CEE95C162C06ED0F6AE5059DD9781AA1303B35AD5C8F97796D17D724F0053511F6C1E745CAA83D9629A14EA9940B6FBA4DEDA7F4B7D4FD5048n8n5J" TargetMode="External"/><Relationship Id="rId32" Type="http://schemas.openxmlformats.org/officeDocument/2006/relationships/hyperlink" Target="consultantplus://offline/ref=DE4488CEE95C162C06ED0F6AE5059DD9781AA1303B32AF58849C796D17D724F0053511F6C1E745CAA83D9629A24EA9940B6FBA4DEDA7F4B7D4FD5048n8n5J" TargetMode="External"/><Relationship Id="rId37" Type="http://schemas.openxmlformats.org/officeDocument/2006/relationships/hyperlink" Target="consultantplus://offline/ref=DE4488CEE95C162C06ED0F6AE5059DD9781AA1303B32AF58849C796D17D724F0053511F6C1E745CAA83D9629A84EA9940B6FBA4DEDA7F4B7D4FD5048n8n5J" TargetMode="External"/><Relationship Id="rId40" Type="http://schemas.openxmlformats.org/officeDocument/2006/relationships/hyperlink" Target="consultantplus://offline/ref=DE4488CEE95C162C06ED0F6AE5059DD9781AA1303B32AF58849C796D17D724F0053511F6C1E745CAA83D9628A14EA9940B6FBA4DEDA7F4B7D4FD5048n8n5J" TargetMode="External"/><Relationship Id="rId45" Type="http://schemas.openxmlformats.org/officeDocument/2006/relationships/hyperlink" Target="consultantplus://offline/ref=DE4488CEE95C162C06ED0F6AE5059DD9781AA1303B32AF58849C796D17D724F0053511F6C1E745CAA83D9628A54EA9940B6FBA4DEDA7F4B7D4FD5048n8n5J" TargetMode="External"/><Relationship Id="rId53" Type="http://schemas.openxmlformats.org/officeDocument/2006/relationships/hyperlink" Target="consultantplus://offline/ref=DE4488CEE95C162C06ED0F6AE5059DD9781AA1303B35AD5C8F97796D17D724F0053511F6C1E745CAA83D9629A94EA9940B6FBA4DEDA7F4B7D4FD5048n8n5J" TargetMode="External"/><Relationship Id="rId58" Type="http://schemas.openxmlformats.org/officeDocument/2006/relationships/hyperlink" Target="consultantplus://offline/ref=DE4488CEE95C162C06ED0F6AE5059DD9781AA1303D33AF578F9424671F8E28F2023A4EF3C6F645CAA823972ABE47FDC7n4nFJ" TargetMode="External"/><Relationship Id="rId66" Type="http://schemas.openxmlformats.org/officeDocument/2006/relationships/hyperlink" Target="consultantplus://offline/ref=DE4488CEE95C162C06ED0F6AE5059DD9781AA1303B35AD5C8F97796D17D724F0053511F6C1E745CAA83D9628A04EA9940B6FBA4DEDA7F4B7D4FD5048n8n5J" TargetMode="External"/><Relationship Id="rId74" Type="http://schemas.openxmlformats.org/officeDocument/2006/relationships/hyperlink" Target="consultantplus://offline/ref=DE4488CEE95C162C06ED0F6AE5059DD9781AA1303B32AF58849C796D17D724F0053511F6C1E745CAA83D962DA04EA9940B6FBA4DEDA7F4B7D4FD5048n8n5J" TargetMode="External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E4488CEE95C162C06ED0F6AE5059DD9781AA1303334AB568C9424671F8E28F2023A4EF3C6F645CAA823972ABE47FDC7n4nFJ" TargetMode="External"/><Relationship Id="rId10" Type="http://schemas.openxmlformats.org/officeDocument/2006/relationships/hyperlink" Target="consultantplus://offline/ref=DE4488CEE95C162C06ED0F6AE5059DD9781AA1303B32AF58849C796D17D724F0053511F6C1E745CAA83D962BA54EA9940B6FBA4DEDA7F4B7D4FD5048n8n5J" TargetMode="External"/><Relationship Id="rId19" Type="http://schemas.openxmlformats.org/officeDocument/2006/relationships/hyperlink" Target="consultantplus://offline/ref=DE4488CEE95C162C06ED0F6AE5059DD9781AA1303B35AD5C8F97796D17D724F0053511F6C1E745CAA83D962AA44EA9940B6FBA4DEDA7F4B7D4FD5048n8n5J" TargetMode="External"/><Relationship Id="rId31" Type="http://schemas.openxmlformats.org/officeDocument/2006/relationships/hyperlink" Target="consultantplus://offline/ref=DE4488CEE95C162C06ED0F6AE5059DD9781AA1303B32AF58849C796D17D724F0053511F6C1E745CAA83D9629A14EA9940B6FBA4DEDA7F4B7D4FD5048n8n5J" TargetMode="External"/><Relationship Id="rId44" Type="http://schemas.openxmlformats.org/officeDocument/2006/relationships/hyperlink" Target="consultantplus://offline/ref=DE4488CEE95C162C06ED0F6AE5059DD9781AA1303B32AF58849C796D17D724F0053511F6C1E745CAA83D9628A44EA9940B6FBA4DEDA7F4B7D4FD5048n8n5J" TargetMode="External"/><Relationship Id="rId52" Type="http://schemas.openxmlformats.org/officeDocument/2006/relationships/hyperlink" Target="consultantplus://offline/ref=DE4488CEE95C162C06ED0F6AE5059DD9781AA1303B35AD5C8F97796D17D724F0053511F6C1E745CAA83D9629A74EA9940B6FBA4DEDA7F4B7D4FD5048n8n5J" TargetMode="External"/><Relationship Id="rId60" Type="http://schemas.openxmlformats.org/officeDocument/2006/relationships/hyperlink" Target="consultantplus://offline/ref=DE4488CEE95C162C06ED0F6AE5059DD9781AA1303234AB56889424671F8E28F2023A4EF3C6F645CAA823972ABE47FDC7n4nFJ" TargetMode="External"/><Relationship Id="rId65" Type="http://schemas.openxmlformats.org/officeDocument/2006/relationships/hyperlink" Target="consultantplus://offline/ref=DE4488CEE95C162C06ED0F6AE5059DD9781AA1303B32AF58849C796D17D724F0053511F6C1E745CAA83D962FA34EA9940B6FBA4DEDA7F4B7D4FD5048n8n5J" TargetMode="External"/><Relationship Id="rId73" Type="http://schemas.openxmlformats.org/officeDocument/2006/relationships/hyperlink" Target="consultantplus://offline/ref=DE4488CEE95C162C06ED0F6AE5059DD9781AA1303B32AF58849C796D17D724F0053511F6C1E745CAA83D962DA04EA9940B6FBA4DEDA7F4B7D4FD5048n8n5J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4488CEE95C162C06ED0F6AE5059DD9781AA1303B35AD5C8F97796D17D724F0053511F6C1E745CAA83D962BA54EA9940B6FBA4DEDA7F4B7D4FD5048n8n5J" TargetMode="External"/><Relationship Id="rId14" Type="http://schemas.openxmlformats.org/officeDocument/2006/relationships/hyperlink" Target="consultantplus://offline/ref=DE4488CEE95C162C06ED0F6AE5059DD9781AA1303B35AD5C8F97796D17D724F0053511F6C1E745CAA83D962BA64EA9940B6FBA4DEDA7F4B7D4FD5048n8n5J" TargetMode="External"/><Relationship Id="rId22" Type="http://schemas.openxmlformats.org/officeDocument/2006/relationships/hyperlink" Target="consultantplus://offline/ref=DE4488CEE95C162C06ED0F6AE5059DD9781AA1303B32AF58849C796D17D724F0053511F6C1E745CAA83D962AA14EA9940B6FBA4DEDA7F4B7D4FD5048n8n5J" TargetMode="External"/><Relationship Id="rId27" Type="http://schemas.openxmlformats.org/officeDocument/2006/relationships/hyperlink" Target="consultantplus://offline/ref=DE4488CEE95C162C06ED0F6AE5059DD9781AA1303B32AF58849C796D17D724F0053511F6C1E745CAA83D962AA54EA9940B6FBA4DEDA7F4B7D4FD5048n8n5J" TargetMode="External"/><Relationship Id="rId30" Type="http://schemas.openxmlformats.org/officeDocument/2006/relationships/hyperlink" Target="consultantplus://offline/ref=DE4488CEE95C162C06ED0F6AE5059DD9781AA1303B32AF58849C796D17D724F0053511F6C1E745CAA83D962AA84EA9940B6FBA4DEDA7F4B7D4FD5048n8n5J" TargetMode="External"/><Relationship Id="rId35" Type="http://schemas.openxmlformats.org/officeDocument/2006/relationships/hyperlink" Target="consultantplus://offline/ref=DE4488CEE95C162C06ED0F6AE5059DD9781AA1303B35AD5C8F97796D17D724F0053511F6C1E745CAA83D9629A34EA9940B6FBA4DEDA7F4B7D4FD5048n8n5J" TargetMode="External"/><Relationship Id="rId43" Type="http://schemas.openxmlformats.org/officeDocument/2006/relationships/hyperlink" Target="consultantplus://offline/ref=DE4488CEE95C162C06ED0F6AE5059DD9781AA1303B32AF58849C796D17D724F0053511F6C1E745CAA83D9628A34EA9940B6FBA4DEDA7F4B7D4FD5048n8n5J" TargetMode="External"/><Relationship Id="rId48" Type="http://schemas.openxmlformats.org/officeDocument/2006/relationships/hyperlink" Target="consultantplus://offline/ref=DE4488CEE95C162C06ED0F6AE5059DD9781AA1303B32AF58849C796D17D724F0053511F6C1E745CAA83D9628A64EA9940B6FBA4DEDA7F4B7D4FD5048n8n5J" TargetMode="External"/><Relationship Id="rId56" Type="http://schemas.openxmlformats.org/officeDocument/2006/relationships/hyperlink" Target="consultantplus://offline/ref=DE4488CEE95C162C06ED0F6AE5059DD9781AA1303B37AD5B899B796D17D724F0053511F6D3E71DC6A93D882AA15BFFC54Dn3nAJ" TargetMode="External"/><Relationship Id="rId64" Type="http://schemas.openxmlformats.org/officeDocument/2006/relationships/hyperlink" Target="consultantplus://offline/ref=DE4488CEE95C162C06ED0F6AE5059DD9781AA1303B37AC568A9E796D17D724F0053511F6D3E71DC6A93D882AA15BFFC54Dn3nAJ" TargetMode="External"/><Relationship Id="rId69" Type="http://schemas.openxmlformats.org/officeDocument/2006/relationships/hyperlink" Target="consultantplus://offline/ref=DE4488CEE95C162C06ED0F6AE5059DD9781AA1303B35AD5C8F97796D17D724F0053511F6C1E745CAA83D9628A14EA9940B6FBA4DEDA7F4B7D4FD5048n8n5J" TargetMode="External"/><Relationship Id="rId77" Type="http://schemas.openxmlformats.org/officeDocument/2006/relationships/hyperlink" Target="consultantplus://offline/ref=DE4488CEE95C162C06ED0F6AE5059DD9781AA1303B32AF58849C796D17D724F0053511F6C1E745CAA83D962CA24EA9940B6FBA4DEDA7F4B7D4FD5048n8n5J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DE4488CEE95C162C06ED0F6AE5059DD9781AA1303B32AF58849C796D17D724F0053511F6C1E745CAA83D9628A84EA9940B6FBA4DEDA7F4B7D4FD5048n8n5J" TargetMode="External"/><Relationship Id="rId72" Type="http://schemas.openxmlformats.org/officeDocument/2006/relationships/hyperlink" Target="consultantplus://offline/ref=DE4488CEE95C162C06ED0F6AE5059DD9781AA1303B35AD5C8F97796D17D724F0053511F6C1E745CAA83D9628A24EA9940B6FBA4DEDA7F4B7D4FD5048n8n5J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E4488CEE95C162C06ED0F6AE5059DD9781AA1303B35A95B8B9F796D17D724F0053511F6C1E745CAA83D9623A24EA9940B6FBA4DEDA7F4B7D4FD5048n8n5J" TargetMode="External"/><Relationship Id="rId17" Type="http://schemas.openxmlformats.org/officeDocument/2006/relationships/hyperlink" Target="consultantplus://offline/ref=DE4488CEE95C162C06ED0F6AE5059DD9781AA1303B35AD5C8F97796D17D724F0053511F6C1E745CAA83D962AA14EA9940B6FBA4DEDA7F4B7D4FD5048n8n5J" TargetMode="External"/><Relationship Id="rId25" Type="http://schemas.openxmlformats.org/officeDocument/2006/relationships/hyperlink" Target="consultantplus://offline/ref=DE4488CEE95C162C06ED0F6AE5059DD9781AA1303B32AF58849C796D17D724F0053511F6C1E745CAA83D962AA24EA9940B6FBA4DEDA7F4B7D4FD5048n8n5J" TargetMode="External"/><Relationship Id="rId33" Type="http://schemas.openxmlformats.org/officeDocument/2006/relationships/hyperlink" Target="consultantplus://offline/ref=DE4488CEE95C162C06ED0F6AE5059DD9781AA1303B32AF58849C796D17D724F0053511F6C1E745CAA83D9629A34EA9940B6FBA4DEDA7F4B7D4FD5048n8n5J" TargetMode="External"/><Relationship Id="rId38" Type="http://schemas.openxmlformats.org/officeDocument/2006/relationships/hyperlink" Target="consultantplus://offline/ref=DE4488CEE95C162C06ED0F6AE5059DD9781AA1303B32AF58849C796D17D724F0053511F6C1E745CAA83D9629A94EA9940B6FBA4DEDA7F4B7D4FD5048n8n5J" TargetMode="External"/><Relationship Id="rId46" Type="http://schemas.openxmlformats.org/officeDocument/2006/relationships/hyperlink" Target="consultantplus://offline/ref=DE4488CEE95C162C06ED0F6AE5059DD9781AA1303B35A95B8B9F796D17D724F0053511F6C1E745CAA83D972BA94EA9940B6FBA4DEDA7F4B7D4FD5048n8n5J" TargetMode="External"/><Relationship Id="rId59" Type="http://schemas.openxmlformats.org/officeDocument/2006/relationships/hyperlink" Target="consultantplus://offline/ref=DE4488CEE95C162C06ED0F6AE5059DD9781AA1303237A65E8C9424671F8E28F2023A4EF3C6F645CAA823972ABE47FDC7n4nFJ" TargetMode="External"/><Relationship Id="rId67" Type="http://schemas.openxmlformats.org/officeDocument/2006/relationships/hyperlink" Target="consultantplus://offline/ref=DE4488CEE95C162C06ED0F6AE5059DD9781AA1303B32AF58849C796D17D724F0053511F6C1E745CAA83D962FA44EA9940B6FBA4DEDA7F4B7D4FD5048n8n5J" TargetMode="External"/><Relationship Id="rId20" Type="http://schemas.openxmlformats.org/officeDocument/2006/relationships/hyperlink" Target="consultantplus://offline/ref=DE4488CEE95C162C06ED0F6AE5059DD9781AA1303B35AD5C8F97796D17D724F0053511F6C1E745CAA83D962AA64EA9940B6FBA4DEDA7F4B7D4FD5048n8n5J" TargetMode="External"/><Relationship Id="rId41" Type="http://schemas.openxmlformats.org/officeDocument/2006/relationships/hyperlink" Target="consultantplus://offline/ref=DE4488CEE95C162C06ED0F6AE5059DD9781AA1303B35AD5C8F97796D17D724F0053511F6C1E745CAA83D9629A44EA9940B6FBA4DEDA7F4B7D4FD5048n8n5J" TargetMode="External"/><Relationship Id="rId54" Type="http://schemas.openxmlformats.org/officeDocument/2006/relationships/hyperlink" Target="consultantplus://offline/ref=DE4488CEE95C162C06ED0F6AE5059DD9781AA1303B32AF58849C796D17D724F0053511F6C1E745CAA83D9628A94EA9940B6FBA4DEDA7F4B7D4FD5048n8n5J" TargetMode="External"/><Relationship Id="rId62" Type="http://schemas.openxmlformats.org/officeDocument/2006/relationships/hyperlink" Target="consultantplus://offline/ref=DE4488CEE95C162C06ED0F6AE5059DD9781AA1303332AE56849424671F8E28F2023A4EF3C6F645CAA823972ABE47FDC7n4nFJ" TargetMode="External"/><Relationship Id="rId70" Type="http://schemas.openxmlformats.org/officeDocument/2006/relationships/hyperlink" Target="consultantplus://offline/ref=DE4488CEE95C162C06ED0F6AE5059DD9781AA1303B32AF58849C796D17D724F0053511F6C1E745CAA83D962EA24EA9940B6FBA4DEDA7F4B7D4FD5048n8n5J" TargetMode="External"/><Relationship Id="rId75" Type="http://schemas.openxmlformats.org/officeDocument/2006/relationships/hyperlink" Target="consultantplus://offline/ref=DE4488CEE95C162C06ED0F6AE5059DD9781AA1303B35AD5C8F97796D17D724F0053511F6C1E745CAA83D9628A34EA9940B6FBA4DEDA7F4B7D4FD5048n8n5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E4488CEE95C162C06ED0F6AE5059DD9781AA1303B35AD5C8F97796D17D724F0053511F6C1E745CAA83D962BA74EA9940B6FBA4DEDA7F4B7D4FD5048n8n5J" TargetMode="External"/><Relationship Id="rId23" Type="http://schemas.openxmlformats.org/officeDocument/2006/relationships/hyperlink" Target="consultantplus://offline/ref=DE4488CEE95C162C06ED0F6AE5059DD9781AA1303B35AD5C8F97796D17D724F0053511F6C1E745CAA83D962AA94EA9940B6FBA4DEDA7F4B7D4FD5048n8n5J" TargetMode="External"/><Relationship Id="rId28" Type="http://schemas.openxmlformats.org/officeDocument/2006/relationships/hyperlink" Target="consultantplus://offline/ref=DE4488CEE95C162C06ED0F6AE5059DD9781AA1303B32AF58849C796D17D724F0053511F6C1E745CAA83D962AA64EA9940B6FBA4DEDA7F4B7D4FD5048n8n5J" TargetMode="External"/><Relationship Id="rId36" Type="http://schemas.openxmlformats.org/officeDocument/2006/relationships/hyperlink" Target="consultantplus://offline/ref=DE4488CEE95C162C06ED0F6AE5059DD9781AA1303B32AF58849C796D17D724F0053511F6C1E745CAA83D9629A74EA9940B6FBA4DEDA7F4B7D4FD5048n8n5J" TargetMode="External"/><Relationship Id="rId49" Type="http://schemas.openxmlformats.org/officeDocument/2006/relationships/hyperlink" Target="consultantplus://offline/ref=DE4488CEE95C162C06ED0F6AE5059DD9781AA1303B32AF58849C796D17D724F0053511F6C1E745CAA83D9628A74EA9940B6FBA4DEDA7F4B7D4FD5048n8n5J" TargetMode="External"/><Relationship Id="rId57" Type="http://schemas.openxmlformats.org/officeDocument/2006/relationships/hyperlink" Target="consultantplus://offline/ref=DE4488CEE95C162C06ED0F6AE5059DD9781AA1303D34A6598D9424671F8E28F2023A4EF3C6F645CAA823972ABE47FDC7n4nF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9427</Words>
  <Characters>53736</Characters>
  <Application>Microsoft Office Word</Application>
  <DocSecurity>2</DocSecurity>
  <Lines>447</Lines>
  <Paragraphs>126</Paragraphs>
  <ScaleCrop>false</ScaleCrop>
  <Company>КонсультантПлюс Версия 4020.00.33</Company>
  <LinksUpToDate>false</LinksUpToDate>
  <CharactersWithSpaces>63037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07.03.2019 N 143-п(ред. от 15.07.2020)"Об обеспечении отдыха и оздоровления детей в Пермском крае"</dc:title>
  <dc:creator>Ягуар</dc:creator>
  <cp:lastModifiedBy>Ягуар</cp:lastModifiedBy>
  <cp:revision>2</cp:revision>
  <dcterms:created xsi:type="dcterms:W3CDTF">2023-04-29T02:59:00Z</dcterms:created>
  <dcterms:modified xsi:type="dcterms:W3CDTF">2023-04-29T02:59:00Z</dcterms:modified>
</cp:coreProperties>
</file>