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D" w:rsidRPr="00E8660D" w:rsidRDefault="00FE2D40" w:rsidP="00E866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Описание </w:t>
      </w:r>
      <w:r w:rsidR="00E8660D" w:rsidRPr="00E86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</w:t>
      </w:r>
    </w:p>
    <w:p w:rsidR="00F667B9" w:rsidRDefault="00E8660D" w:rsidP="00E866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60D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F667B9" w:rsidRDefault="00F667B9" w:rsidP="00E8660D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7B9">
        <w:rPr>
          <w:rFonts w:ascii="Times New Roman" w:hAnsi="Times New Roman" w:cs="Times New Roman"/>
          <w:b/>
          <w:sz w:val="28"/>
          <w:lang w:eastAsia="ru-RU"/>
        </w:rPr>
        <w:t xml:space="preserve">структурного подразделения для детей дошкольного возраста </w:t>
      </w:r>
    </w:p>
    <w:p w:rsidR="00E8660D" w:rsidRPr="00E8660D" w:rsidRDefault="00F667B9" w:rsidP="00E866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7B9">
        <w:rPr>
          <w:rFonts w:ascii="Times New Roman" w:hAnsi="Times New Roman" w:cs="Times New Roman"/>
          <w:b/>
          <w:sz w:val="28"/>
          <w:lang w:eastAsia="ru-RU"/>
        </w:rPr>
        <w:t xml:space="preserve"> МАОУ «Комсомольская СОШ»</w:t>
      </w:r>
    </w:p>
    <w:p w:rsidR="00E8660D" w:rsidRPr="00E8660D" w:rsidRDefault="00E8660D" w:rsidP="00E8660D">
      <w:pPr>
        <w:spacing w:after="15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</w:p>
    <w:p w:rsidR="00E8660D" w:rsidRDefault="00E8660D" w:rsidP="00E8660D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cs="Helvetica"/>
          <w:sz w:val="21"/>
          <w:szCs w:val="21"/>
          <w:lang w:eastAsia="ru-RU"/>
        </w:rPr>
        <w:tab/>
      </w:r>
      <w:r w:rsidRPr="00E8660D">
        <w:rPr>
          <w:rFonts w:ascii="Times New Roman" w:hAnsi="Times New Roman" w:cs="Times New Roman"/>
          <w:sz w:val="24"/>
          <w:szCs w:val="21"/>
          <w:lang w:eastAsia="ru-RU"/>
        </w:rPr>
        <w:t> </w:t>
      </w:r>
      <w:r w:rsidR="00FE2D40">
        <w:rPr>
          <w:rFonts w:ascii="Times New Roman" w:hAnsi="Times New Roman" w:cs="Times New Roman"/>
          <w:sz w:val="28"/>
          <w:lang w:eastAsia="ru-RU"/>
        </w:rPr>
        <w:t>О</w:t>
      </w:r>
      <w:r w:rsidRPr="00E8660D">
        <w:rPr>
          <w:rFonts w:ascii="Times New Roman" w:hAnsi="Times New Roman" w:cs="Times New Roman"/>
          <w:sz w:val="28"/>
          <w:lang w:eastAsia="ru-RU"/>
        </w:rPr>
        <w:t>бразовательная программа дошкольного образования структурного подразделения для детей дошкольного возраста  МАОУ «Комсомольская СОШ»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структурном подразделении для детей дошкольного возраста МАОУ «Комсомольская СОШ».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</w:t>
      </w:r>
      <w:proofErr w:type="gramStart"/>
      <w:r w:rsidRPr="00E8660D">
        <w:rPr>
          <w:rFonts w:ascii="Times New Roman" w:hAnsi="Times New Roman" w:cs="Times New Roman"/>
          <w:sz w:val="28"/>
          <w:lang w:eastAsia="ru-RU"/>
        </w:rPr>
        <w:t>Социально-коммуникативное</w:t>
      </w:r>
      <w:proofErr w:type="gramEnd"/>
      <w:r w:rsidRPr="00E8660D">
        <w:rPr>
          <w:rFonts w:ascii="Times New Roman" w:hAnsi="Times New Roman" w:cs="Times New Roman"/>
          <w:sz w:val="28"/>
          <w:lang w:eastAsia="ru-RU"/>
        </w:rPr>
        <w:t xml:space="preserve">», «Познавательное», «Речевое», «Художественно-эстетическое», «Физическое», определяющим содержательную и организационную составляющие образовательного процесса ДО. </w:t>
      </w:r>
    </w:p>
    <w:p w:rsidR="00E8660D" w:rsidRPr="00E8660D" w:rsidRDefault="00E8660D" w:rsidP="00E8660D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E8660D">
        <w:rPr>
          <w:rFonts w:ascii="Times New Roman" w:hAnsi="Times New Roman" w:cs="Times New Roman"/>
          <w:sz w:val="28"/>
          <w:lang w:eastAsia="ru-RU"/>
        </w:rPr>
        <w:t>Программа разработана в соответствии с основными нормативно-правовыми документами:</w:t>
      </w:r>
    </w:p>
    <w:p w:rsidR="00E8660D" w:rsidRDefault="00E8660D" w:rsidP="00E8660D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E8660D">
        <w:rPr>
          <w:rFonts w:ascii="Times New Roman" w:hAnsi="Times New Roman" w:cs="Times New Roman"/>
          <w:sz w:val="28"/>
          <w:lang w:eastAsia="ru-RU"/>
        </w:rPr>
        <w:t>-Федеральным законом от 29.12.2012 № 273-ФЗ «Об образовании в Российской Федерации»;</w:t>
      </w:r>
    </w:p>
    <w:p w:rsidR="00FE2D40" w:rsidRPr="00E8660D" w:rsidRDefault="00FE2D40" w:rsidP="00E8660D">
      <w:pPr>
        <w:pStyle w:val="a7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-ФОП ДО от 25.11.2022г. № 1028</w:t>
      </w:r>
    </w:p>
    <w:p w:rsidR="00BE3203" w:rsidRDefault="00BE3203" w:rsidP="00BE3203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before="0" w:after="0" w:line="276" w:lineRule="auto"/>
        <w:ind w:left="20" w:right="20" w:firstLine="720"/>
        <w:jc w:val="both"/>
      </w:pPr>
      <w:r>
        <w:rPr>
          <w:i/>
          <w:iCs/>
          <w:color w:val="000000"/>
          <w:lang w:eastAsia="ru-RU"/>
        </w:rPr>
        <w:t>Цель п</w:t>
      </w:r>
      <w:r w:rsidR="00E8660D" w:rsidRPr="00E8660D">
        <w:rPr>
          <w:i/>
          <w:iCs/>
          <w:color w:val="000000"/>
          <w:lang w:eastAsia="ru-RU"/>
        </w:rPr>
        <w:t>рограммы:</w:t>
      </w:r>
      <w:r w:rsidRPr="00BE3203">
        <w:t xml:space="preserve"> </w:t>
      </w:r>
      <w: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8660D" w:rsidRDefault="00E8660D" w:rsidP="00E8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поставленных целей предусматривает решение следующих </w:t>
      </w:r>
      <w:r w:rsidRPr="00E866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</w:t>
      </w:r>
      <w:r w:rsidRPr="00E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3203" w:rsidRPr="00BE3203" w:rsidRDefault="00BE3203" w:rsidP="00BE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203" w:rsidRPr="00BE3203" w:rsidRDefault="00BE3203" w:rsidP="00BE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E3203" w:rsidRPr="00BE3203" w:rsidRDefault="00BE3203" w:rsidP="00BE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BE3203" w:rsidRPr="00BE3203" w:rsidRDefault="00BE3203" w:rsidP="00BE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BE3203" w:rsidRPr="00BE3203" w:rsidRDefault="00BE3203" w:rsidP="00BE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E3203" w:rsidRDefault="00BE3203" w:rsidP="00BE3203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 w:rsidRPr="00BE3203">
        <w:rPr>
          <w:color w:val="000000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</w:t>
      </w:r>
      <w:r w:rsidRPr="00BE3203">
        <w:t xml:space="preserve"> </w:t>
      </w:r>
      <w:r>
        <w:t>ответственности;</w:t>
      </w:r>
    </w:p>
    <w:p w:rsidR="00BE3203" w:rsidRDefault="00BE3203" w:rsidP="00BE3203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E3203" w:rsidRDefault="00BE3203" w:rsidP="00BE3203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8660D" w:rsidRDefault="00E8660D" w:rsidP="0089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E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построена на следующих принципах: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</w:pPr>
      <w: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</w:pPr>
      <w: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</w:pPr>
      <w: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Style w:val="ad"/>
        </w:rPr>
        <w:footnoteReference w:id="1"/>
      </w:r>
      <w:r>
        <w:t xml:space="preserve"> (далее вместе – взрослые);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left="20" w:right="20" w:firstLine="720"/>
        <w:jc w:val="both"/>
      </w:pPr>
      <w:r>
        <w:t>признание ребёнка полноценным участником (субъектом) образовательных отношений;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6" w:lineRule="auto"/>
        <w:ind w:left="20" w:firstLine="720"/>
        <w:jc w:val="both"/>
      </w:pPr>
      <w:r>
        <w:t>поддержка инициативы детей в различных видах деятельности;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</w:pPr>
      <w:r>
        <w:t>сотрудничество ДОО с семьей;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</w:pPr>
      <w:r>
        <w:t xml:space="preserve">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6" w:lineRule="auto"/>
        <w:ind w:left="20" w:right="20" w:firstLine="720"/>
        <w:jc w:val="both"/>
      </w:pPr>
      <w:r>
        <w:t>формирование познавательных интересов и познавательных действий ребёнка в различных видах деятельности;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E3203" w:rsidRDefault="00BE3203" w:rsidP="00BE3203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20" w:firstLine="720"/>
        <w:jc w:val="both"/>
      </w:pPr>
      <w:r>
        <w:lastRenderedPageBreak/>
        <w:t>учёт этнокультурной ситуации развития детей.</w:t>
      </w:r>
    </w:p>
    <w:p w:rsidR="00BE3203" w:rsidRPr="00E8660D" w:rsidRDefault="00BE3203" w:rsidP="008975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FE2D40" w:rsidRDefault="00BE3203" w:rsidP="00FE2D40">
      <w:pPr>
        <w:pStyle w:val="2"/>
        <w:shd w:val="clear" w:color="auto" w:fill="auto"/>
        <w:tabs>
          <w:tab w:val="left" w:pos="1014"/>
        </w:tabs>
        <w:spacing w:before="0" w:after="0" w:line="276" w:lineRule="auto"/>
        <w:ind w:left="720" w:right="20"/>
        <w:jc w:val="both"/>
      </w:pPr>
      <w:r>
        <w:tab/>
      </w:r>
      <w:r w:rsidR="00FE2D40">
        <w:t>В программе содержатся целевой, содержательный и организационный разделы.</w:t>
      </w:r>
    </w:p>
    <w:p w:rsidR="00FE2D40" w:rsidRDefault="00FE2D40" w:rsidP="00FE2D40">
      <w:pPr>
        <w:pStyle w:val="2"/>
        <w:shd w:val="clear" w:color="auto" w:fill="auto"/>
        <w:tabs>
          <w:tab w:val="left" w:pos="1014"/>
        </w:tabs>
        <w:spacing w:before="0" w:after="0" w:line="276" w:lineRule="auto"/>
        <w:ind w:left="720" w:right="20"/>
        <w:jc w:val="both"/>
      </w:pPr>
      <w:proofErr w:type="gramStart"/>
      <w:r>
        <w:t xml:space="preserve">В </w:t>
      </w:r>
      <w:r w:rsidRPr="00BE3203">
        <w:rPr>
          <w:i/>
        </w:rPr>
        <w:t>целевом разделе</w:t>
      </w:r>
      <w:r>
        <w:t xml:space="preserve"> программы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освоения; подходы к педагогической диагностике достижения планируемых результатов.</w:t>
      </w:r>
      <w:proofErr w:type="gramEnd"/>
    </w:p>
    <w:p w:rsidR="00FE2D40" w:rsidRDefault="00FE2D40" w:rsidP="00BE3203">
      <w:pPr>
        <w:pStyle w:val="2"/>
        <w:shd w:val="clear" w:color="auto" w:fill="auto"/>
        <w:tabs>
          <w:tab w:val="left" w:pos="1014"/>
        </w:tabs>
        <w:spacing w:before="0" w:after="0" w:line="276" w:lineRule="auto"/>
        <w:ind w:left="720" w:right="20"/>
        <w:jc w:val="both"/>
      </w:pPr>
      <w:r w:rsidRPr="00BE3203">
        <w:rPr>
          <w:i/>
        </w:rPr>
        <w:t>Содержательный раздел</w:t>
      </w:r>
      <w:r w:rsidR="00BE3203">
        <w:t xml:space="preserve"> </w:t>
      </w:r>
      <w:r>
        <w:t>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 З) и детей-инвалидов.</w:t>
      </w:r>
    </w:p>
    <w:p w:rsidR="00FE2D40" w:rsidRDefault="00FE2D40" w:rsidP="00FE2D40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t xml:space="preserve">В </w:t>
      </w:r>
      <w:r w:rsidRPr="00BE3203">
        <w:rPr>
          <w:i/>
        </w:rPr>
        <w:t>содержательный раздел</w:t>
      </w:r>
      <w:r>
        <w:t xml:space="preserve">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E2D40" w:rsidRDefault="00FE2D40" w:rsidP="00BE3203">
      <w:pPr>
        <w:pStyle w:val="2"/>
        <w:shd w:val="clear" w:color="auto" w:fill="auto"/>
        <w:tabs>
          <w:tab w:val="left" w:pos="1004"/>
        </w:tabs>
        <w:spacing w:before="0" w:after="0" w:line="276" w:lineRule="auto"/>
        <w:ind w:left="740" w:right="20"/>
        <w:jc w:val="both"/>
      </w:pPr>
      <w:r w:rsidRPr="00BE3203">
        <w:rPr>
          <w:i/>
        </w:rPr>
        <w:t>Организационный раздел</w:t>
      </w:r>
      <w:r w:rsidR="00BE3203">
        <w:t xml:space="preserve"> </w:t>
      </w:r>
      <w:r>
        <w:t xml:space="preserve"> 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FE2D40" w:rsidRDefault="00FE2D40" w:rsidP="00FE2D40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t xml:space="preserve">Раздел включает примерные перечни художественной литературы, музыкальных произведений, произведений изобразительного искусства </w:t>
      </w:r>
      <w:proofErr w:type="gramStart"/>
      <w:r>
        <w:t>для</w:t>
      </w:r>
      <w:proofErr w:type="gramEnd"/>
      <w:r>
        <w:t xml:space="preserve">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FE2D40" w:rsidRDefault="00FE2D40" w:rsidP="00FE2D40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lastRenderedPageBreak/>
        <w:t>В разде</w:t>
      </w:r>
      <w:r w:rsidR="00BE3203">
        <w:t xml:space="preserve">ле представлены </w:t>
      </w:r>
      <w:r>
        <w:t>режим и распорядок дня в дошкольных группах, календарный план воспитательной работы.</w:t>
      </w:r>
    </w:p>
    <w:p w:rsidR="00BE3203" w:rsidRDefault="00BE3203" w:rsidP="00BE3203">
      <w:pPr>
        <w:pStyle w:val="2"/>
        <w:shd w:val="clear" w:color="auto" w:fill="auto"/>
        <w:spacing w:before="0" w:after="0" w:line="276" w:lineRule="auto"/>
        <w:ind w:left="20" w:right="20" w:firstLine="720"/>
        <w:jc w:val="both"/>
      </w:pPr>
      <w:r>
        <w:rPr>
          <w:color w:val="000000"/>
          <w:lang w:eastAsia="ru-RU"/>
        </w:rPr>
        <w:t>П</w:t>
      </w:r>
      <w:r w:rsidRPr="00BE3203">
        <w:rPr>
          <w:color w:val="000000"/>
          <w:lang w:eastAsia="ru-RU"/>
        </w:rPr>
        <w:t xml:space="preserve">ланируемые результаты освоения программы представляют собой возрастные характеристики возможных достижений ребёнка дошкольного возраста на разных </w:t>
      </w:r>
      <w:r>
        <w:t xml:space="preserve">возрастных этапах и к завершению </w:t>
      </w:r>
      <w:proofErr w:type="gramStart"/>
      <w:r>
        <w:t>ДО</w:t>
      </w:r>
      <w:proofErr w:type="gramEnd"/>
      <w:r>
        <w:t>.</w:t>
      </w:r>
    </w:p>
    <w:p w:rsidR="00BE3203" w:rsidRPr="00E8660D" w:rsidRDefault="00BE3203" w:rsidP="00BE3203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формируемая участниками образовательных отношений,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на основе парциальных  программ: «Дорогою добра», Л.В. Коломийченко, «Цветные ладошки», И.А. Лыкова.</w:t>
      </w:r>
    </w:p>
    <w:p w:rsidR="00BE3203" w:rsidRDefault="00BE3203" w:rsidP="00D31FB0">
      <w:pPr>
        <w:spacing w:after="0" w:line="240" w:lineRule="auto"/>
        <w:ind w:firstLine="709"/>
        <w:jc w:val="both"/>
      </w:pPr>
    </w:p>
    <w:sectPr w:rsidR="00BE320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3E" w:rsidRDefault="001E683E" w:rsidP="00BE3203">
      <w:pPr>
        <w:spacing w:after="0" w:line="240" w:lineRule="auto"/>
      </w:pPr>
      <w:r>
        <w:separator/>
      </w:r>
    </w:p>
  </w:endnote>
  <w:endnote w:type="continuationSeparator" w:id="0">
    <w:p w:rsidR="001E683E" w:rsidRDefault="001E683E" w:rsidP="00BE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3E" w:rsidRDefault="001E683E" w:rsidP="00BE3203">
      <w:pPr>
        <w:spacing w:after="0" w:line="240" w:lineRule="auto"/>
      </w:pPr>
      <w:r>
        <w:separator/>
      </w:r>
    </w:p>
  </w:footnote>
  <w:footnote w:type="continuationSeparator" w:id="0">
    <w:p w:rsidR="001E683E" w:rsidRDefault="001E683E" w:rsidP="00BE3203">
      <w:pPr>
        <w:spacing w:after="0" w:line="240" w:lineRule="auto"/>
      </w:pPr>
      <w:r>
        <w:continuationSeparator/>
      </w:r>
    </w:p>
  </w:footnote>
  <w:footnote w:id="1">
    <w:p w:rsidR="00BE3203" w:rsidRPr="00430E17" w:rsidRDefault="00BE3203" w:rsidP="00BE3203">
      <w:pPr>
        <w:pStyle w:val="ab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D4C"/>
    <w:multiLevelType w:val="multilevel"/>
    <w:tmpl w:val="5D48F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C5EBD"/>
    <w:multiLevelType w:val="multilevel"/>
    <w:tmpl w:val="048E10F8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60D"/>
    <w:rsid w:val="00041756"/>
    <w:rsid w:val="00047A4F"/>
    <w:rsid w:val="000A3ACB"/>
    <w:rsid w:val="001A4106"/>
    <w:rsid w:val="001E5B53"/>
    <w:rsid w:val="001E683E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646BBB"/>
    <w:rsid w:val="00650AF9"/>
    <w:rsid w:val="006F2CE7"/>
    <w:rsid w:val="00717C35"/>
    <w:rsid w:val="007F04CC"/>
    <w:rsid w:val="008611D9"/>
    <w:rsid w:val="008975F4"/>
    <w:rsid w:val="00974CE8"/>
    <w:rsid w:val="00A131DB"/>
    <w:rsid w:val="00A1611C"/>
    <w:rsid w:val="00B452D9"/>
    <w:rsid w:val="00BC4F01"/>
    <w:rsid w:val="00BE3203"/>
    <w:rsid w:val="00C60750"/>
    <w:rsid w:val="00CD6B3F"/>
    <w:rsid w:val="00D31FB0"/>
    <w:rsid w:val="00D57461"/>
    <w:rsid w:val="00D63142"/>
    <w:rsid w:val="00E83025"/>
    <w:rsid w:val="00E8660D"/>
    <w:rsid w:val="00F1346B"/>
    <w:rsid w:val="00F667B9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B3F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8660D"/>
    <w:rPr>
      <w:b/>
      <w:bCs/>
    </w:rPr>
  </w:style>
  <w:style w:type="paragraph" w:styleId="a5">
    <w:name w:val="Normal (Web)"/>
    <w:basedOn w:val="a0"/>
    <w:uiPriority w:val="99"/>
    <w:semiHidden/>
    <w:unhideWhenUsed/>
    <w:rsid w:val="00E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E8660D"/>
    <w:rPr>
      <w:i/>
      <w:iCs/>
    </w:rPr>
  </w:style>
  <w:style w:type="paragraph" w:styleId="a7">
    <w:name w:val="No Spacing"/>
    <w:uiPriority w:val="1"/>
    <w:qFormat/>
    <w:rsid w:val="00E8660D"/>
    <w:pPr>
      <w:spacing w:after="0" w:line="240" w:lineRule="auto"/>
    </w:pPr>
  </w:style>
  <w:style w:type="character" w:customStyle="1" w:styleId="a8">
    <w:name w:val="Основной текст_"/>
    <w:basedOn w:val="a1"/>
    <w:link w:val="2"/>
    <w:rsid w:val="00FE2D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0"/>
    <w:link w:val="a8"/>
    <w:rsid w:val="00FE2D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! Заголовки"/>
    <w:basedOn w:val="3"/>
    <w:qFormat/>
    <w:rsid w:val="00FE2D40"/>
    <w:pPr>
      <w:widowControl w:val="0"/>
      <w:numPr>
        <w:numId w:val="1"/>
      </w:numPr>
      <w:tabs>
        <w:tab w:val="left" w:pos="1134"/>
      </w:tabs>
      <w:spacing w:line="240" w:lineRule="auto"/>
      <w:ind w:firstLine="709"/>
    </w:pPr>
    <w:rPr>
      <w:rFonts w:ascii="Times New Roman" w:hAnsi="Times New Roman" w:cs="Times New Roman"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E2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Сноска_"/>
    <w:basedOn w:val="a1"/>
    <w:link w:val="aa"/>
    <w:rsid w:val="00BE320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Сноска"/>
    <w:basedOn w:val="a0"/>
    <w:link w:val="a9"/>
    <w:rsid w:val="00BE320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BE3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BE320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BE3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2C5E-D360-434D-A99E-B2980E1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dcterms:created xsi:type="dcterms:W3CDTF">2022-06-20T06:43:00Z</dcterms:created>
  <dcterms:modified xsi:type="dcterms:W3CDTF">2023-08-09T09:09:00Z</dcterms:modified>
</cp:coreProperties>
</file>